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AE48F5" w:rsidRPr="00C03ADE">
        <w:rPr>
          <w:rFonts w:cs="Times New Roman"/>
          <w:color w:val="000000" w:themeColor="text1"/>
        </w:rPr>
        <w:t>Justine Tan</w:t>
      </w:r>
      <w:r w:rsidR="0090036E" w:rsidRPr="004048C0">
        <w:rPr>
          <w:rFonts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AD13ED" w:rsidRPr="004048C0" w:rsidRDefault="00AD13ED" w:rsidP="00C50491">
      <w:pPr>
        <w:rPr>
          <w:rFonts w:cs="Times New Roman"/>
        </w:rPr>
      </w:pPr>
      <w:r w:rsidRPr="004048C0">
        <w:rPr>
          <w:rFonts w:cs="Times New Roman"/>
          <w:b/>
        </w:rPr>
        <w:t>Thru:</w:t>
      </w:r>
      <w:r w:rsidRPr="004048C0">
        <w:rPr>
          <w:rFonts w:cs="Times New Roman"/>
        </w:rPr>
        <w:tab/>
      </w:r>
      <w:r w:rsidRPr="004048C0">
        <w:rPr>
          <w:rFonts w:cs="Times New Roman"/>
        </w:rPr>
        <w:tab/>
      </w:r>
      <w:r w:rsidR="00693F44">
        <w:rPr>
          <w:rFonts w:cs="Times New Roman"/>
        </w:rPr>
        <w:t>Heidi Graham</w:t>
      </w:r>
      <w:r w:rsidRPr="004048C0">
        <w:rPr>
          <w:rFonts w:cs="Times New Roman"/>
        </w:rPr>
        <w:t>, Manager</w:t>
      </w:r>
    </w:p>
    <w:p w:rsidR="00AD13ED" w:rsidRPr="004048C0" w:rsidRDefault="00AD13ED" w:rsidP="00FD69E3">
      <w:pPr>
        <w:ind w:left="1440"/>
        <w:rPr>
          <w:rFonts w:cs="Times New Roman"/>
        </w:rPr>
      </w:pPr>
      <w:r w:rsidRPr="004048C0">
        <w:rPr>
          <w:rFonts w:cs="Times New Roman"/>
        </w:rPr>
        <w:t xml:space="preserve">Water </w:t>
      </w:r>
      <w:r w:rsidR="00DE4A00">
        <w:rPr>
          <w:rFonts w:cs="Times New Roman"/>
        </w:rPr>
        <w:t>Utility Regulation</w:t>
      </w:r>
      <w:r w:rsidR="0008714E">
        <w:rPr>
          <w:rFonts w:cs="Times New Roman"/>
        </w:rPr>
        <w:t xml:space="preserve"> Division</w:t>
      </w:r>
    </w:p>
    <w:p w:rsidR="00AD13ED" w:rsidRPr="004048C0" w:rsidRDefault="00AD13ED" w:rsidP="00AD13ED">
      <w:pPr>
        <w:rPr>
          <w:rFonts w:cs="Times New Roman"/>
        </w:rPr>
      </w:pPr>
    </w:p>
    <w:p w:rsidR="00AD13ED" w:rsidRPr="00C03ADE" w:rsidRDefault="00AD13ED" w:rsidP="00AD13ED">
      <w:pPr>
        <w:rPr>
          <w:rFonts w:cs="Times New Roman"/>
          <w:color w:val="000000" w:themeColor="text1"/>
        </w:rPr>
      </w:pPr>
      <w:r w:rsidRPr="004048C0">
        <w:rPr>
          <w:rFonts w:cs="Times New Roman"/>
          <w:b/>
        </w:rPr>
        <w:t>From:</w:t>
      </w:r>
      <w:r w:rsidRPr="004048C0">
        <w:rPr>
          <w:rFonts w:cs="Times New Roman"/>
        </w:rPr>
        <w:tab/>
      </w:r>
      <w:r w:rsidRPr="004048C0">
        <w:rPr>
          <w:rFonts w:cs="Times New Roman"/>
        </w:rPr>
        <w:tab/>
      </w:r>
      <w:r w:rsidR="00AE48F5" w:rsidRPr="00C03ADE">
        <w:rPr>
          <w:rFonts w:cs="Times New Roman"/>
          <w:color w:val="000000" w:themeColor="text1"/>
        </w:rPr>
        <w:t>Kathryn Eiland</w:t>
      </w:r>
      <w:r w:rsidRPr="00C03ADE">
        <w:rPr>
          <w:rFonts w:cs="Times New Roman"/>
          <w:color w:val="000000" w:themeColor="text1"/>
        </w:rPr>
        <w:t xml:space="preserve">, </w:t>
      </w:r>
      <w:r w:rsidR="00AE48F5" w:rsidRPr="00C03ADE">
        <w:rPr>
          <w:rFonts w:cs="Times New Roman"/>
          <w:color w:val="000000" w:themeColor="text1"/>
        </w:rPr>
        <w:t>Financial Analyst</w:t>
      </w:r>
    </w:p>
    <w:p w:rsidR="00DE4A00" w:rsidRPr="004048C0" w:rsidRDefault="00DE4A00" w:rsidP="00DE4A00">
      <w:pPr>
        <w:ind w:left="1440"/>
        <w:rPr>
          <w:rFonts w:cs="Times New Roman"/>
        </w:rPr>
      </w:pPr>
      <w:r w:rsidRPr="004048C0">
        <w:rPr>
          <w:rFonts w:cs="Times New Roman"/>
        </w:rPr>
        <w:t xml:space="preserve">Water </w:t>
      </w:r>
      <w:r>
        <w:rPr>
          <w:rFonts w:cs="Times New Roman"/>
        </w:rPr>
        <w:t>Utility Regulation</w:t>
      </w:r>
      <w:r w:rsidR="0008714E">
        <w:rPr>
          <w:rFonts w:cs="Times New Roman"/>
        </w:rPr>
        <w:t xml:space="preserve">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rsidR="00D60C33" w:rsidRPr="0055582B"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000000" w:themeColor="text1"/>
        </w:rPr>
      </w:pPr>
      <w:r w:rsidRPr="004048C0">
        <w:rPr>
          <w:rFonts w:cs="Times New Roman"/>
          <w:b/>
        </w:rPr>
        <w:t>Date:</w:t>
      </w:r>
      <w:r w:rsidR="00F54B8D" w:rsidRPr="004048C0">
        <w:rPr>
          <w:rFonts w:cs="Times New Roman"/>
        </w:rPr>
        <w:tab/>
      </w:r>
      <w:r w:rsidR="002C35D3" w:rsidRPr="0055582B">
        <w:rPr>
          <w:rFonts w:cs="Times New Roman"/>
          <w:color w:val="000000" w:themeColor="text1"/>
        </w:rPr>
        <w:t>April 11, 2019</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rsidR="00D53D29" w:rsidRPr="00D53D29" w:rsidRDefault="00D53D29" w:rsidP="00D53D29">
      <w:pPr>
        <w:ind w:left="1440" w:hanging="1440"/>
        <w:rPr>
          <w:rFonts w:cs="Times New Roman"/>
          <w:i/>
        </w:rPr>
      </w:pPr>
      <w:r w:rsidRPr="00D53D29">
        <w:rPr>
          <w:rFonts w:cs="Times New Roman"/>
          <w:b/>
        </w:rPr>
        <w:t>Subject:</w:t>
      </w:r>
      <w:r w:rsidRPr="00D53D29">
        <w:rPr>
          <w:rFonts w:cs="Times New Roman"/>
          <w:b/>
        </w:rPr>
        <w:tab/>
        <w:t xml:space="preserve">Docket </w:t>
      </w:r>
      <w:r w:rsidR="00AE48F5" w:rsidRPr="00AE48F5">
        <w:rPr>
          <w:rFonts w:cs="Times New Roman"/>
          <w:b/>
        </w:rPr>
        <w:t>48746</w:t>
      </w:r>
      <w:r w:rsidRPr="00D53D29">
        <w:rPr>
          <w:rFonts w:cs="Times New Roman"/>
        </w:rPr>
        <w:t xml:space="preserve">, </w:t>
      </w:r>
      <w:r w:rsidRPr="00D53D29">
        <w:rPr>
          <w:rFonts w:cs="Times New Roman"/>
          <w:i/>
        </w:rPr>
        <w:t xml:space="preserve">Application </w:t>
      </w:r>
      <w:r w:rsidRPr="00AE48F5">
        <w:rPr>
          <w:rFonts w:cs="Times New Roman"/>
          <w:i/>
        </w:rPr>
        <w:t xml:space="preserve">of </w:t>
      </w:r>
      <w:r w:rsidR="00AE48F5" w:rsidRPr="00AE48F5">
        <w:rPr>
          <w:rFonts w:cs="Times New Roman"/>
          <w:i/>
        </w:rPr>
        <w:t>the City of Marshall</w:t>
      </w:r>
      <w:r w:rsidRPr="00D53D29">
        <w:rPr>
          <w:rFonts w:cs="Times New Roman"/>
          <w:i/>
        </w:rPr>
        <w:t xml:space="preserve"> to Amend its </w:t>
      </w:r>
      <w:r w:rsidR="00AE48F5">
        <w:rPr>
          <w:rFonts w:cs="Times New Roman"/>
          <w:i/>
        </w:rPr>
        <w:t xml:space="preserve">Water </w:t>
      </w:r>
      <w:r w:rsidRPr="00D53D29">
        <w:rPr>
          <w:rFonts w:cs="Times New Roman"/>
          <w:i/>
        </w:rPr>
        <w:t xml:space="preserve">Certificate of Convenience and Necessity (CCN) in </w:t>
      </w:r>
      <w:r w:rsidR="00AE48F5" w:rsidRPr="00AE48F5">
        <w:rPr>
          <w:rFonts w:cs="Times New Roman"/>
          <w:i/>
        </w:rPr>
        <w:t>Harrison</w:t>
      </w:r>
      <w:r w:rsidRPr="00D53D29">
        <w:rPr>
          <w:rFonts w:cs="Times New Roman"/>
          <w:i/>
        </w:rPr>
        <w:t xml:space="preserve"> County</w:t>
      </w:r>
    </w:p>
    <w:p w:rsidR="00D53D29" w:rsidRPr="00D53D29" w:rsidRDefault="00D53D29" w:rsidP="00D53D29">
      <w:pPr>
        <w:ind w:left="1440" w:hanging="1440"/>
        <w:rPr>
          <w:rFonts w:cs="Times New Roman"/>
        </w:rPr>
      </w:pPr>
    </w:p>
    <w:p w:rsidR="00A25031" w:rsidRPr="00EA0B92" w:rsidRDefault="00A25031" w:rsidP="00A25031">
      <w:pPr>
        <w:ind w:left="1440" w:hanging="1440"/>
        <w:rPr>
          <w:rFonts w:cs="Times New Roman"/>
        </w:rPr>
      </w:pPr>
    </w:p>
    <w:p w:rsidR="00A25031" w:rsidRPr="00EA0B92" w:rsidRDefault="00A25031" w:rsidP="00501899">
      <w:pPr>
        <w:rPr>
          <w:rFonts w:cs="Times New Roman"/>
        </w:rPr>
      </w:pPr>
      <w:r w:rsidRPr="00EA0B92">
        <w:rPr>
          <w:rFonts w:cs="Times New Roman"/>
        </w:rPr>
        <w:t xml:space="preserve">On </w:t>
      </w:r>
      <w:r w:rsidR="00AE48F5">
        <w:rPr>
          <w:rFonts w:cs="Times New Roman"/>
        </w:rPr>
        <w:t>October 9, 2018</w:t>
      </w:r>
      <w:r w:rsidRPr="00EA0B92">
        <w:rPr>
          <w:rFonts w:cs="Times New Roman"/>
        </w:rPr>
        <w:t xml:space="preserve">, </w:t>
      </w:r>
      <w:r w:rsidR="00C03ADE">
        <w:rPr>
          <w:rFonts w:cs="Times New Roman"/>
        </w:rPr>
        <w:t>the City of Mar</w:t>
      </w:r>
      <w:r w:rsidR="00AE48F5">
        <w:rPr>
          <w:rFonts w:cs="Times New Roman"/>
        </w:rPr>
        <w:t>s</w:t>
      </w:r>
      <w:r w:rsidR="00C03ADE">
        <w:rPr>
          <w:rFonts w:cs="Times New Roman"/>
        </w:rPr>
        <w:t>h</w:t>
      </w:r>
      <w:r w:rsidR="00AE48F5">
        <w:rPr>
          <w:rFonts w:cs="Times New Roman"/>
        </w:rPr>
        <w:t xml:space="preserve">all </w:t>
      </w:r>
      <w:r w:rsidR="00DD73B1">
        <w:rPr>
          <w:rFonts w:cs="Times New Roman"/>
        </w:rPr>
        <w:t xml:space="preserve">(Applicant) </w:t>
      </w:r>
      <w:r w:rsidRPr="00EA0B92">
        <w:rPr>
          <w:rFonts w:cs="Times New Roman"/>
        </w:rPr>
        <w:t xml:space="preserve">filed </w:t>
      </w:r>
      <w:r w:rsidR="002C35D3" w:rsidRPr="002C35D3">
        <w:rPr>
          <w:rFonts w:cs="Times New Roman"/>
        </w:rPr>
        <w:t xml:space="preserve">an application </w:t>
      </w:r>
      <w:r w:rsidRPr="00EA0B92">
        <w:rPr>
          <w:rFonts w:cs="Times New Roman"/>
        </w:rPr>
        <w:t>with the Publi</w:t>
      </w:r>
      <w:r>
        <w:rPr>
          <w:rFonts w:cs="Times New Roman"/>
        </w:rPr>
        <w:t>c Utility Commission of Texas (</w:t>
      </w:r>
      <w:r w:rsidRPr="00EA0B92">
        <w:rPr>
          <w:rFonts w:cs="Times New Roman"/>
          <w:bCs/>
        </w:rPr>
        <w:t xml:space="preserve">Commission)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xml:space="preserve">. </w:t>
      </w:r>
      <w:r w:rsidR="00AE48F5">
        <w:rPr>
          <w:rFonts w:cs="Times New Roman"/>
        </w:rPr>
        <w:t>11064</w:t>
      </w:r>
      <w:r w:rsidRPr="00EA0B92">
        <w:rPr>
          <w:rFonts w:cs="Times New Roman"/>
        </w:rPr>
        <w:t xml:space="preserve"> in </w:t>
      </w:r>
      <w:r w:rsidR="00AE48F5">
        <w:rPr>
          <w:rFonts w:cs="Times New Roman"/>
        </w:rPr>
        <w:t>Harrison</w:t>
      </w:r>
      <w:r w:rsidRPr="00EA0B92">
        <w:rPr>
          <w:rFonts w:cs="Times New Roman"/>
        </w:rPr>
        <w:t xml:space="preserve"> County, Texas pursuant to Texas Water Code Ann.</w:t>
      </w:r>
      <w:r w:rsidR="002B361C">
        <w:rPr>
          <w:rFonts w:cs="Times New Roman"/>
        </w:rPr>
        <w:t xml:space="preserve"> </w:t>
      </w:r>
      <w:r w:rsidRPr="00EA0B92">
        <w:rPr>
          <w:rFonts w:cs="Times New Roman"/>
        </w:rPr>
        <w:t>§§ 13.242 to 13.250</w:t>
      </w:r>
      <w:r>
        <w:rPr>
          <w:rFonts w:cs="Times New Roman"/>
        </w:rPr>
        <w:t xml:space="preserve"> </w:t>
      </w:r>
      <w:r w:rsidR="00203633">
        <w:rPr>
          <w:rFonts w:cs="Times New Roman"/>
        </w:rPr>
        <w:t xml:space="preserve">(TWC) </w:t>
      </w:r>
      <w:r w:rsidRPr="00EA0B92">
        <w:rPr>
          <w:rFonts w:cs="Times New Roman"/>
        </w:rPr>
        <w:t>and the 16 Tex</w:t>
      </w:r>
      <w:r w:rsidR="00203633">
        <w:rPr>
          <w:rFonts w:cs="Times New Roman"/>
        </w:rPr>
        <w:t>as</w:t>
      </w:r>
      <w:r w:rsidR="00203633" w:rsidRPr="00EA0B92">
        <w:rPr>
          <w:rFonts w:cs="Times New Roman"/>
        </w:rPr>
        <w:t xml:space="preserve"> </w:t>
      </w:r>
      <w:r>
        <w:rPr>
          <w:rFonts w:cs="Times New Roman"/>
        </w:rPr>
        <w:t>Admin</w:t>
      </w:r>
      <w:r w:rsidR="00203633">
        <w:rPr>
          <w:rFonts w:cs="Times New Roman"/>
        </w:rPr>
        <w:t>istrative</w:t>
      </w:r>
      <w:r>
        <w:rPr>
          <w:rFonts w:cs="Times New Roman"/>
        </w:rPr>
        <w:t xml:space="preserve"> Code</w:t>
      </w:r>
      <w:r w:rsidR="002B361C">
        <w:rPr>
          <w:rFonts w:cs="Times New Roman"/>
        </w:rPr>
        <w:t xml:space="preserve"> (TAC)</w:t>
      </w:r>
      <w:r>
        <w:rPr>
          <w:rFonts w:cs="Times New Roman"/>
        </w:rPr>
        <w:t xml:space="preserve"> </w:t>
      </w:r>
      <w:r w:rsidR="00E702E9" w:rsidRPr="00AE48F5">
        <w:rPr>
          <w:rFonts w:cs="Times New Roman"/>
        </w:rPr>
        <w:t xml:space="preserve">§§ 24.225 to 24.237 (formerly </w:t>
      </w:r>
      <w:r w:rsidR="00203633" w:rsidRPr="00AE48F5">
        <w:rPr>
          <w:rFonts w:cs="Times New Roman"/>
        </w:rPr>
        <w:t>§§</w:t>
      </w:r>
      <w:r w:rsidR="00203633">
        <w:rPr>
          <w:rFonts w:cs="Times New Roman"/>
        </w:rPr>
        <w:t xml:space="preserve"> </w:t>
      </w:r>
      <w:r w:rsidR="00E702E9" w:rsidRPr="00AE48F5">
        <w:rPr>
          <w:rFonts w:cs="Times New Roman"/>
        </w:rPr>
        <w:t>24.101 to 24.107)</w:t>
      </w:r>
      <w:r w:rsidRPr="00AE48F5">
        <w:rPr>
          <w:rFonts w:cs="Times New Roman"/>
        </w:rPr>
        <w:t>.</w:t>
      </w:r>
    </w:p>
    <w:p w:rsidR="00A676C0" w:rsidRPr="004048C0" w:rsidRDefault="00A676C0" w:rsidP="00501899">
      <w:pPr>
        <w:rPr>
          <w:rFonts w:cs="Times New Roman"/>
        </w:rPr>
      </w:pPr>
    </w:p>
    <w:p w:rsidR="00E5542F" w:rsidRPr="004048C0" w:rsidRDefault="00E5542F" w:rsidP="00501899">
      <w:pPr>
        <w:ind w:left="1440" w:hanging="1440"/>
        <w:rPr>
          <w:rFonts w:cs="Times New Roman"/>
          <w:b/>
          <w:bCs/>
          <w:u w:val="single"/>
        </w:rPr>
      </w:pPr>
      <w:r w:rsidRPr="004048C0">
        <w:rPr>
          <w:rFonts w:cs="Times New Roman"/>
          <w:b/>
          <w:u w:val="single"/>
        </w:rPr>
        <w:t>Background</w:t>
      </w:r>
    </w:p>
    <w:p w:rsidR="004048C0" w:rsidRPr="00AE48F5" w:rsidRDefault="00F75264" w:rsidP="00501899">
      <w:pPr>
        <w:rPr>
          <w:rFonts w:cs="Times New Roman"/>
          <w:color w:val="000000" w:themeColor="text1"/>
          <w:shd w:val="clear" w:color="auto" w:fill="FFFFFF"/>
        </w:rPr>
      </w:pPr>
      <w:r w:rsidRPr="00AE48F5">
        <w:rPr>
          <w:rFonts w:cs="Times New Roman"/>
          <w:noProof/>
          <w:color w:val="000000" w:themeColor="text1"/>
        </w:rPr>
        <w:t xml:space="preserve">The </w:t>
      </w:r>
      <w:r w:rsidRPr="00AE48F5">
        <w:rPr>
          <w:rFonts w:cs="Times New Roman"/>
          <w:color w:val="000000" w:themeColor="text1"/>
        </w:rPr>
        <w:t>Applicant</w:t>
      </w:r>
      <w:r w:rsidR="00E5542F" w:rsidRPr="00AE48F5">
        <w:rPr>
          <w:rFonts w:cs="Times New Roman"/>
          <w:noProof/>
          <w:color w:val="000000" w:themeColor="text1"/>
        </w:rPr>
        <w:t xml:space="preserve"> </w:t>
      </w:r>
      <w:r w:rsidR="00E5542F" w:rsidRPr="00AE48F5">
        <w:rPr>
          <w:rFonts w:cs="Times New Roman"/>
          <w:color w:val="000000" w:themeColor="text1"/>
        </w:rPr>
        <w:t xml:space="preserve">is seeking to </w:t>
      </w:r>
      <w:r w:rsidR="002E0B7B" w:rsidRPr="00AE48F5">
        <w:rPr>
          <w:rFonts w:cs="Times New Roman"/>
          <w:color w:val="000000" w:themeColor="text1"/>
        </w:rPr>
        <w:t>amend</w:t>
      </w:r>
      <w:r w:rsidRPr="00AE48F5">
        <w:rPr>
          <w:rFonts w:cs="Times New Roman"/>
          <w:color w:val="000000" w:themeColor="text1"/>
        </w:rPr>
        <w:t xml:space="preserve"> a </w:t>
      </w:r>
      <w:r w:rsidR="002E0B7B" w:rsidRPr="00AE48F5">
        <w:rPr>
          <w:rFonts w:cs="Times New Roman"/>
          <w:color w:val="000000" w:themeColor="text1"/>
        </w:rPr>
        <w:t>water</w:t>
      </w:r>
      <w:r w:rsidR="00AE48F5" w:rsidRPr="00AE48F5">
        <w:rPr>
          <w:rFonts w:cs="Times New Roman"/>
          <w:color w:val="000000" w:themeColor="text1"/>
        </w:rPr>
        <w:t xml:space="preserve"> </w:t>
      </w:r>
      <w:r w:rsidR="00E5542F" w:rsidRPr="00AE48F5">
        <w:rPr>
          <w:rFonts w:cs="Times New Roman"/>
          <w:color w:val="000000" w:themeColor="text1"/>
        </w:rPr>
        <w:t xml:space="preserve">CCN </w:t>
      </w:r>
      <w:r w:rsidRPr="00AE48F5">
        <w:rPr>
          <w:rFonts w:cs="Times New Roman"/>
          <w:color w:val="000000" w:themeColor="text1"/>
        </w:rPr>
        <w:t xml:space="preserve">for the </w:t>
      </w:r>
      <w:r w:rsidR="00E5542F" w:rsidRPr="00AE48F5">
        <w:rPr>
          <w:rFonts w:cs="Times New Roman"/>
          <w:color w:val="000000" w:themeColor="text1"/>
        </w:rPr>
        <w:t xml:space="preserve">service area containing approximately </w:t>
      </w:r>
      <w:r w:rsidR="00AE48F5" w:rsidRPr="00AE48F5">
        <w:rPr>
          <w:rFonts w:cs="Times New Roman"/>
          <w:color w:val="000000" w:themeColor="text1"/>
        </w:rPr>
        <w:t>15,157</w:t>
      </w:r>
      <w:r w:rsidR="00E5542F" w:rsidRPr="00AE48F5">
        <w:rPr>
          <w:rFonts w:cs="Times New Roman"/>
          <w:color w:val="000000" w:themeColor="text1"/>
        </w:rPr>
        <w:t xml:space="preserve"> acres and </w:t>
      </w:r>
      <w:r w:rsidR="00AE48F5" w:rsidRPr="00AE48F5">
        <w:rPr>
          <w:rFonts w:cs="Times New Roman"/>
          <w:color w:val="000000" w:themeColor="text1"/>
        </w:rPr>
        <w:t>1,124</w:t>
      </w:r>
      <w:r w:rsidRPr="00AE48F5">
        <w:rPr>
          <w:rFonts w:cs="Times New Roman"/>
          <w:color w:val="000000" w:themeColor="text1"/>
        </w:rPr>
        <w:t xml:space="preserve"> </w:t>
      </w:r>
      <w:r w:rsidR="00034727" w:rsidRPr="00AE48F5">
        <w:rPr>
          <w:rFonts w:cs="Times New Roman"/>
          <w:color w:val="000000" w:themeColor="text1"/>
        </w:rPr>
        <w:t>existing</w:t>
      </w:r>
      <w:r w:rsidRPr="00AE48F5">
        <w:rPr>
          <w:rFonts w:cs="Times New Roman"/>
          <w:color w:val="000000" w:themeColor="text1"/>
        </w:rPr>
        <w:t xml:space="preserve"> </w:t>
      </w:r>
      <w:r w:rsidR="00E5542F" w:rsidRPr="00AE48F5">
        <w:rPr>
          <w:rFonts w:cs="Times New Roman"/>
          <w:color w:val="000000" w:themeColor="text1"/>
        </w:rPr>
        <w:t xml:space="preserve">customers. </w:t>
      </w:r>
    </w:p>
    <w:p w:rsidR="00E5542F" w:rsidRPr="004048C0" w:rsidRDefault="00E5542F" w:rsidP="00501899">
      <w:pPr>
        <w:rPr>
          <w:rFonts w:cs="Times New Roman"/>
        </w:rPr>
      </w:pPr>
    </w:p>
    <w:p w:rsidR="00E5542F" w:rsidRPr="004048C0" w:rsidRDefault="00E5542F" w:rsidP="00501899">
      <w:pPr>
        <w:ind w:left="1440" w:hanging="1440"/>
        <w:rPr>
          <w:rFonts w:cs="Times New Roman"/>
          <w:b/>
          <w:u w:val="single"/>
        </w:rPr>
      </w:pPr>
      <w:r w:rsidRPr="004048C0">
        <w:rPr>
          <w:rFonts w:cs="Times New Roman"/>
          <w:b/>
          <w:u w:val="single"/>
        </w:rPr>
        <w:t>Notice</w:t>
      </w:r>
    </w:p>
    <w:p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00481DA5">
        <w:rPr>
          <w:rFonts w:cs="Times New Roman"/>
        </w:rPr>
        <w:t>January 3, 2019</w:t>
      </w:r>
      <w:r w:rsidRPr="004048C0">
        <w:rPr>
          <w:rFonts w:cs="Times New Roman"/>
        </w:rPr>
        <w:t>, and no protests or opt-out requests were received.</w:t>
      </w:r>
    </w:p>
    <w:p w:rsidR="00E5542F" w:rsidRPr="004048C0" w:rsidRDefault="00E5542F" w:rsidP="00501899">
      <w:pPr>
        <w:rPr>
          <w:rFonts w:cs="Times New Roman"/>
        </w:rPr>
      </w:pPr>
    </w:p>
    <w:p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rsidR="00C73793" w:rsidRDefault="00C73793" w:rsidP="00501899">
      <w:pPr>
        <w:pStyle w:val="BodyText"/>
        <w:spacing w:after="0"/>
        <w:jc w:val="both"/>
        <w:rPr>
          <w:rFonts w:ascii="Times New Roman" w:hAnsi="Times New Roman" w:cs="Times New Roman"/>
          <w:b/>
          <w:i/>
        </w:rPr>
      </w:pPr>
    </w:p>
    <w:p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w:t>
      </w:r>
      <w:proofErr w:type="gramStart"/>
      <w:r w:rsidRPr="004048C0">
        <w:rPr>
          <w:rFonts w:ascii="Times New Roman" w:hAnsi="Times New Roman" w:cs="Times New Roman"/>
          <w:b/>
          <w:i/>
        </w:rPr>
        <w:t>)(</w:t>
      </w:r>
      <w:proofErr w:type="gramEnd"/>
      <w:r w:rsidRPr="004048C0">
        <w:rPr>
          <w:rFonts w:ascii="Times New Roman" w:hAnsi="Times New Roman" w:cs="Times New Roman"/>
          <w:b/>
          <w:i/>
        </w:rPr>
        <w:t>1) requires the commission to consider the adequacy of service currently provided to the requested area.</w:t>
      </w:r>
      <w:r w:rsidRPr="004048C0">
        <w:rPr>
          <w:rFonts w:ascii="Times New Roman" w:hAnsi="Times New Roman" w:cs="Times New Roman"/>
        </w:rPr>
        <w:t xml:space="preserve">  </w:t>
      </w:r>
    </w:p>
    <w:p w:rsidR="00905CBB" w:rsidRPr="00481DA5" w:rsidRDefault="00F653E9" w:rsidP="00501899">
      <w:pPr>
        <w:rPr>
          <w:rFonts w:cs="Times New Roman"/>
          <w:color w:val="000000" w:themeColor="text1"/>
        </w:rPr>
      </w:pPr>
      <w:r>
        <w:rPr>
          <w:rFonts w:cs="Times New Roman"/>
        </w:rPr>
        <w:t xml:space="preserve">The City of Marshall provides water service to 10,817 </w:t>
      </w:r>
      <w:r w:rsidR="00DD73B1">
        <w:rPr>
          <w:rFonts w:cs="Times New Roman"/>
        </w:rPr>
        <w:t>connection</w:t>
      </w:r>
      <w:r>
        <w:rPr>
          <w:rFonts w:cs="Times New Roman"/>
        </w:rPr>
        <w:t xml:space="preserve">s within its existing certificated area. </w:t>
      </w:r>
      <w:r w:rsidR="0057418A" w:rsidRPr="004048C0">
        <w:rPr>
          <w:rFonts w:cs="Times New Roman"/>
          <w:noProof/>
        </w:rPr>
        <w:t xml:space="preserve">The </w:t>
      </w:r>
      <w:r>
        <w:rPr>
          <w:rFonts w:cs="Times New Roman"/>
        </w:rPr>
        <w:t xml:space="preserve">City of Marshall </w:t>
      </w:r>
      <w:r w:rsidR="0057418A" w:rsidRPr="004048C0">
        <w:rPr>
          <w:rFonts w:cs="Times New Roman"/>
        </w:rPr>
        <w:t xml:space="preserve">has a </w:t>
      </w:r>
      <w:r w:rsidR="00F14CFC">
        <w:rPr>
          <w:rFonts w:cs="Times New Roman"/>
        </w:rPr>
        <w:t xml:space="preserve">public water system registered with the </w:t>
      </w:r>
      <w:r w:rsidR="0057418A" w:rsidRPr="004048C0">
        <w:rPr>
          <w:rFonts w:cs="Times New Roman"/>
        </w:rPr>
        <w:t xml:space="preserve">Texas Commission on Environmental Quality (TCEQ) </w:t>
      </w:r>
      <w:r w:rsidR="00F14CFC">
        <w:rPr>
          <w:rFonts w:cs="Times New Roman"/>
        </w:rPr>
        <w:t>under</w:t>
      </w:r>
      <w:r w:rsidR="00482C73" w:rsidRPr="00481DA5">
        <w:rPr>
          <w:rFonts w:cs="Times New Roman"/>
          <w:color w:val="000000" w:themeColor="text1"/>
        </w:rPr>
        <w:t xml:space="preserve"> PWS Identification No.</w:t>
      </w:r>
      <w:r w:rsidR="00481DA5" w:rsidRPr="00481DA5">
        <w:rPr>
          <w:rFonts w:cs="Times New Roman"/>
          <w:color w:val="000000" w:themeColor="text1"/>
        </w:rPr>
        <w:t xml:space="preserve"> 1020002</w:t>
      </w:r>
      <w:r w:rsidR="00F14CFC">
        <w:rPr>
          <w:rFonts w:cs="Times New Roman"/>
          <w:color w:val="000000" w:themeColor="text1"/>
        </w:rPr>
        <w:t>. The public water system</w:t>
      </w:r>
      <w:r w:rsidR="00481DA5" w:rsidRPr="00481DA5">
        <w:rPr>
          <w:rFonts w:cs="Times New Roman"/>
          <w:color w:val="000000" w:themeColor="text1"/>
        </w:rPr>
        <w:t xml:space="preserve"> </w:t>
      </w:r>
      <w:r w:rsidR="00F14CFC" w:rsidRPr="00481DA5">
        <w:rPr>
          <w:rFonts w:cs="Times New Roman"/>
          <w:color w:val="000000" w:themeColor="text1"/>
        </w:rPr>
        <w:t>treat</w:t>
      </w:r>
      <w:r w:rsidR="00F14CFC">
        <w:rPr>
          <w:rFonts w:cs="Times New Roman"/>
          <w:color w:val="000000" w:themeColor="text1"/>
        </w:rPr>
        <w:t>s</w:t>
      </w:r>
      <w:r w:rsidR="00F14CFC" w:rsidRPr="00481DA5">
        <w:rPr>
          <w:rFonts w:cs="Times New Roman"/>
          <w:color w:val="000000" w:themeColor="text1"/>
        </w:rPr>
        <w:t xml:space="preserve"> </w:t>
      </w:r>
      <w:r w:rsidR="00481DA5" w:rsidRPr="00481DA5">
        <w:rPr>
          <w:rFonts w:cs="Times New Roman"/>
          <w:color w:val="000000" w:themeColor="text1"/>
        </w:rPr>
        <w:t xml:space="preserve">surface water from Cypress Creek via a raw water purchase agreement with Northeast Texas </w:t>
      </w:r>
      <w:r w:rsidR="00F14CFC">
        <w:rPr>
          <w:rFonts w:cs="Times New Roman"/>
          <w:color w:val="000000" w:themeColor="text1"/>
        </w:rPr>
        <w:t>Municipal Utility District (</w:t>
      </w:r>
      <w:r w:rsidR="00481DA5" w:rsidRPr="00481DA5">
        <w:rPr>
          <w:rFonts w:cs="Times New Roman"/>
          <w:color w:val="000000" w:themeColor="text1"/>
        </w:rPr>
        <w:t>MUD</w:t>
      </w:r>
      <w:r w:rsidR="00F14CFC">
        <w:rPr>
          <w:rFonts w:cs="Times New Roman"/>
          <w:color w:val="000000" w:themeColor="text1"/>
        </w:rPr>
        <w:t>)</w:t>
      </w:r>
      <w:r w:rsidR="00481DA5" w:rsidRPr="00481DA5">
        <w:rPr>
          <w:rFonts w:cs="Times New Roman"/>
          <w:color w:val="000000" w:themeColor="text1"/>
        </w:rPr>
        <w:t xml:space="preserve">. The </w:t>
      </w:r>
      <w:r w:rsidR="00F14CFC">
        <w:rPr>
          <w:rFonts w:cs="Times New Roman"/>
          <w:color w:val="000000" w:themeColor="text1"/>
        </w:rPr>
        <w:t>public water system</w:t>
      </w:r>
      <w:r w:rsidR="00481DA5" w:rsidRPr="00481DA5">
        <w:rPr>
          <w:rFonts w:cs="Times New Roman"/>
          <w:color w:val="000000" w:themeColor="text1"/>
        </w:rPr>
        <w:t xml:space="preserve"> has an adequate raw water supply as supported by the raw water contract included with the application.</w:t>
      </w:r>
      <w:r w:rsidR="00BF4D64">
        <w:rPr>
          <w:rStyle w:val="FootnoteReference"/>
          <w:rFonts w:cs="Times New Roman"/>
          <w:color w:val="000000" w:themeColor="text1"/>
        </w:rPr>
        <w:footnoteReference w:id="1"/>
      </w:r>
      <w:r w:rsidR="00481DA5" w:rsidRPr="00481DA5">
        <w:rPr>
          <w:rFonts w:cs="Times New Roman"/>
          <w:color w:val="000000" w:themeColor="text1"/>
        </w:rPr>
        <w:t xml:space="preserve"> The </w:t>
      </w:r>
      <w:r w:rsidR="00F14CFC">
        <w:rPr>
          <w:rFonts w:cs="Times New Roman"/>
          <w:color w:val="000000" w:themeColor="text1"/>
        </w:rPr>
        <w:t>public water system also</w:t>
      </w:r>
      <w:r w:rsidR="00F14CFC" w:rsidRPr="00481DA5">
        <w:rPr>
          <w:rFonts w:cs="Times New Roman"/>
          <w:color w:val="000000" w:themeColor="text1"/>
        </w:rPr>
        <w:t xml:space="preserve"> </w:t>
      </w:r>
      <w:r w:rsidR="00481DA5" w:rsidRPr="00481DA5">
        <w:rPr>
          <w:rFonts w:cs="Times New Roman"/>
          <w:color w:val="000000" w:themeColor="text1"/>
        </w:rPr>
        <w:t>has the capacity to serve the Applicant</w:t>
      </w:r>
      <w:r w:rsidR="00F14CFC">
        <w:rPr>
          <w:rFonts w:cs="Times New Roman"/>
          <w:color w:val="000000" w:themeColor="text1"/>
        </w:rPr>
        <w:t>’</w:t>
      </w:r>
      <w:r w:rsidR="00481DA5" w:rsidRPr="00481DA5">
        <w:rPr>
          <w:rFonts w:cs="Times New Roman"/>
          <w:color w:val="000000" w:themeColor="text1"/>
        </w:rPr>
        <w:t xml:space="preserve">s existing </w:t>
      </w:r>
      <w:r w:rsidR="00DD73B1">
        <w:rPr>
          <w:rFonts w:cs="Times New Roman"/>
          <w:color w:val="000000" w:themeColor="text1"/>
        </w:rPr>
        <w:t>connection</w:t>
      </w:r>
      <w:r w:rsidR="00DD73B1" w:rsidRPr="00481DA5">
        <w:rPr>
          <w:rFonts w:cs="Times New Roman"/>
          <w:color w:val="000000" w:themeColor="text1"/>
        </w:rPr>
        <w:t>s</w:t>
      </w:r>
      <w:r w:rsidR="00481DA5" w:rsidRPr="00481DA5">
        <w:rPr>
          <w:rFonts w:cs="Times New Roman"/>
          <w:color w:val="000000" w:themeColor="text1"/>
        </w:rPr>
        <w:t>, which are located in the Applicant</w:t>
      </w:r>
      <w:r w:rsidR="00F14CFC">
        <w:rPr>
          <w:rFonts w:cs="Times New Roman"/>
          <w:color w:val="000000" w:themeColor="text1"/>
        </w:rPr>
        <w:t>’</w:t>
      </w:r>
      <w:r w:rsidR="00481DA5" w:rsidRPr="00481DA5">
        <w:rPr>
          <w:rFonts w:cs="Times New Roman"/>
          <w:color w:val="000000" w:themeColor="text1"/>
        </w:rPr>
        <w:t xml:space="preserve">s existing and requested CCN area. The </w:t>
      </w:r>
      <w:r w:rsidR="00F14CFC">
        <w:rPr>
          <w:rFonts w:cs="Times New Roman"/>
          <w:color w:val="000000" w:themeColor="text1"/>
        </w:rPr>
        <w:t>public water system</w:t>
      </w:r>
      <w:r w:rsidR="00F14CFC" w:rsidRPr="00481DA5">
        <w:rPr>
          <w:rFonts w:cs="Times New Roman"/>
          <w:color w:val="000000" w:themeColor="text1"/>
        </w:rPr>
        <w:t xml:space="preserve"> </w:t>
      </w:r>
      <w:r w:rsidR="00481DA5" w:rsidRPr="00481DA5">
        <w:rPr>
          <w:rFonts w:cs="Times New Roman"/>
          <w:color w:val="000000" w:themeColor="text1"/>
        </w:rPr>
        <w:t xml:space="preserve">is operating in compliance with TCEQ requirements and has licensed operators on staff. </w:t>
      </w:r>
    </w:p>
    <w:p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rsidR="006761FF" w:rsidRPr="004048C0" w:rsidRDefault="00E5542F" w:rsidP="00501899">
      <w:pPr>
        <w:pStyle w:val="NoSpacing"/>
        <w:contextualSpacing/>
        <w:jc w:val="both"/>
        <w:rPr>
          <w:rFonts w:cs="Times New Roman"/>
        </w:rPr>
      </w:pPr>
      <w:r w:rsidRPr="004048C0">
        <w:rPr>
          <w:rFonts w:cs="Times New Roman"/>
          <w:b/>
          <w:i/>
          <w:iCs/>
        </w:rPr>
        <w:lastRenderedPageBreak/>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2) requires the commission to consider the need for service in the requested area.</w:t>
      </w:r>
      <w:r w:rsidRPr="004048C0">
        <w:rPr>
          <w:rFonts w:cs="Times New Roman"/>
        </w:rPr>
        <w:t xml:space="preserve">  </w:t>
      </w:r>
    </w:p>
    <w:p w:rsidR="00501899" w:rsidRDefault="00CD7A5F" w:rsidP="00501899">
      <w:pPr>
        <w:pStyle w:val="NoSpacing"/>
        <w:jc w:val="both"/>
        <w:rPr>
          <w:rFonts w:cs="Times New Roman"/>
        </w:rPr>
      </w:pPr>
      <w:r>
        <w:rPr>
          <w:rFonts w:cs="Times New Roman"/>
        </w:rPr>
        <w:t>T</w:t>
      </w:r>
      <w:r w:rsidR="00BC277C" w:rsidRPr="00BC277C">
        <w:rPr>
          <w:rFonts w:cs="Times New Roman"/>
        </w:rPr>
        <w:t xml:space="preserve">he </w:t>
      </w:r>
      <w:r w:rsidR="00F14CFC">
        <w:rPr>
          <w:rFonts w:cs="Times New Roman"/>
        </w:rPr>
        <w:t xml:space="preserve">requested </w:t>
      </w:r>
      <w:r w:rsidR="00C46E0F">
        <w:rPr>
          <w:rFonts w:cs="Times New Roman"/>
        </w:rPr>
        <w:t xml:space="preserve">area </w:t>
      </w:r>
      <w:r w:rsidR="00F653E9">
        <w:rPr>
          <w:rFonts w:cs="Times New Roman"/>
        </w:rPr>
        <w:t xml:space="preserve">of </w:t>
      </w:r>
      <w:r w:rsidR="00F653E9" w:rsidRPr="00AE48F5">
        <w:rPr>
          <w:rFonts w:cs="Times New Roman"/>
          <w:color w:val="000000" w:themeColor="text1"/>
        </w:rPr>
        <w:t>15,157 acres</w:t>
      </w:r>
      <w:r w:rsidR="00DD73B1">
        <w:rPr>
          <w:rFonts w:cs="Times New Roman"/>
          <w:color w:val="000000" w:themeColor="text1"/>
        </w:rPr>
        <w:t>,</w:t>
      </w:r>
      <w:r w:rsidR="00F653E9" w:rsidRPr="00AE48F5">
        <w:rPr>
          <w:rFonts w:cs="Times New Roman"/>
          <w:color w:val="000000" w:themeColor="text1"/>
        </w:rPr>
        <w:t xml:space="preserve"> </w:t>
      </w:r>
      <w:r w:rsidR="00F653E9">
        <w:rPr>
          <w:rFonts w:cs="Times New Roman"/>
        </w:rPr>
        <w:t xml:space="preserve">which includes 1,124 existing </w:t>
      </w:r>
      <w:r w:rsidR="00DD73B1">
        <w:rPr>
          <w:rFonts w:cs="Times New Roman"/>
        </w:rPr>
        <w:t>connections,</w:t>
      </w:r>
      <w:r w:rsidR="00F653E9">
        <w:rPr>
          <w:rFonts w:cs="Times New Roman"/>
        </w:rPr>
        <w:t xml:space="preserve"> </w:t>
      </w:r>
      <w:r w:rsidR="00C46E0F">
        <w:rPr>
          <w:rFonts w:cs="Times New Roman"/>
        </w:rPr>
        <w:t xml:space="preserve">is already being served by the </w:t>
      </w:r>
      <w:r w:rsidR="00BC277C" w:rsidRPr="00BC277C">
        <w:rPr>
          <w:rFonts w:cs="Times New Roman"/>
        </w:rPr>
        <w:t>Applicant</w:t>
      </w:r>
      <w:r>
        <w:rPr>
          <w:rFonts w:cs="Times New Roman"/>
        </w:rPr>
        <w:t>.</w:t>
      </w:r>
      <w:r w:rsidR="00F653E9">
        <w:rPr>
          <w:rFonts w:cs="Times New Roman"/>
        </w:rPr>
        <w:t xml:space="preserve"> Therefore, there is a need for service in the requested area.</w:t>
      </w:r>
    </w:p>
    <w:p w:rsidR="00BC277C" w:rsidRDefault="00BC277C" w:rsidP="00501899">
      <w:pPr>
        <w:pStyle w:val="NoSpacing"/>
        <w:jc w:val="both"/>
        <w:rPr>
          <w:rFonts w:cs="Times New Roman"/>
        </w:rPr>
      </w:pPr>
    </w:p>
    <w:p w:rsidR="00F14CFC" w:rsidRDefault="00F14CFC" w:rsidP="00501899">
      <w:pPr>
        <w:pStyle w:val="NoSpacing"/>
        <w:contextualSpacing/>
        <w:jc w:val="both"/>
        <w:rPr>
          <w:rFonts w:cs="Times New Roman"/>
          <w:b/>
          <w:i/>
          <w:iCs/>
        </w:rPr>
      </w:pPr>
    </w:p>
    <w:p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3) requires the commission to consider the effect of granting an amendment on the recipient and on any other retail public utility servicing the proximate area.</w:t>
      </w:r>
      <w:r w:rsidRPr="004048C0">
        <w:rPr>
          <w:rFonts w:cs="Times New Roman"/>
          <w:iCs/>
        </w:rPr>
        <w:t xml:space="preserve">  </w:t>
      </w:r>
    </w:p>
    <w:p w:rsidR="0055582B" w:rsidRDefault="00E5542F" w:rsidP="00501899">
      <w:pPr>
        <w:pStyle w:val="NoSpacing"/>
        <w:contextualSpacing/>
        <w:jc w:val="both"/>
        <w:rPr>
          <w:rFonts w:cs="Times New Roman"/>
        </w:rPr>
      </w:pPr>
      <w:r w:rsidRPr="00C50491">
        <w:rPr>
          <w:rFonts w:cs="Times New Roman"/>
        </w:rPr>
        <w:t>The</w:t>
      </w:r>
      <w:r w:rsidR="0055582B" w:rsidRPr="00C50491">
        <w:rPr>
          <w:rFonts w:cs="Times New Roman"/>
        </w:rPr>
        <w:t xml:space="preserve"> Applicant will benefit by adding the </w:t>
      </w:r>
      <w:r w:rsidR="00F14CFC" w:rsidRPr="00C50491">
        <w:rPr>
          <w:rFonts w:cs="Times New Roman"/>
        </w:rPr>
        <w:t xml:space="preserve">requested </w:t>
      </w:r>
      <w:r w:rsidR="0055582B" w:rsidRPr="00C50491">
        <w:rPr>
          <w:rFonts w:cs="Times New Roman"/>
        </w:rPr>
        <w:t xml:space="preserve">area and </w:t>
      </w:r>
      <w:r w:rsidR="00DD73B1" w:rsidRPr="00C50491">
        <w:rPr>
          <w:rFonts w:cs="Times New Roman"/>
        </w:rPr>
        <w:t>the additional connections</w:t>
      </w:r>
      <w:r w:rsidR="0055582B" w:rsidRPr="00C50491">
        <w:rPr>
          <w:rFonts w:cs="Times New Roman"/>
        </w:rPr>
        <w:t xml:space="preserve">.  No other retail public utility is currently serving the </w:t>
      </w:r>
      <w:r w:rsidR="00F14CFC" w:rsidRPr="00C50491">
        <w:rPr>
          <w:rFonts w:cs="Times New Roman"/>
        </w:rPr>
        <w:t xml:space="preserve">requested </w:t>
      </w:r>
      <w:r w:rsidR="0055582B" w:rsidRPr="00C50491">
        <w:rPr>
          <w:rFonts w:cs="Times New Roman"/>
        </w:rPr>
        <w:t xml:space="preserve">area.  Additionally, landowners within the </w:t>
      </w:r>
      <w:r w:rsidR="00F14CFC" w:rsidRPr="00C50491">
        <w:rPr>
          <w:rFonts w:cs="Times New Roman"/>
        </w:rPr>
        <w:t xml:space="preserve">requested </w:t>
      </w:r>
      <w:r w:rsidR="0055582B" w:rsidRPr="00C50491">
        <w:rPr>
          <w:rFonts w:cs="Times New Roman"/>
        </w:rPr>
        <w:t xml:space="preserve">area will </w:t>
      </w:r>
      <w:r w:rsidR="00F653E9" w:rsidRPr="00C50491">
        <w:rPr>
          <w:rFonts w:cs="Times New Roman"/>
        </w:rPr>
        <w:t xml:space="preserve">continue to </w:t>
      </w:r>
      <w:r w:rsidR="0055582B" w:rsidRPr="00C50491">
        <w:rPr>
          <w:rFonts w:cs="Times New Roman"/>
        </w:rPr>
        <w:t xml:space="preserve">benefit </w:t>
      </w:r>
      <w:r w:rsidR="00F653E9" w:rsidRPr="00C50491">
        <w:rPr>
          <w:rFonts w:cs="Times New Roman"/>
        </w:rPr>
        <w:t xml:space="preserve">from a </w:t>
      </w:r>
      <w:r w:rsidR="0055582B" w:rsidRPr="00C50491">
        <w:rPr>
          <w:rFonts w:cs="Times New Roman"/>
        </w:rPr>
        <w:t>safe and reliable water source and service</w:t>
      </w:r>
      <w:r w:rsidR="0055582B" w:rsidRPr="00DD73B1">
        <w:rPr>
          <w:rFonts w:cs="Times New Roman"/>
        </w:rPr>
        <w:t>.</w:t>
      </w:r>
    </w:p>
    <w:p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13.246(c</w:t>
      </w:r>
      <w:proofErr w:type="gramStart"/>
      <w:r w:rsidRPr="007511F5">
        <w:rPr>
          <w:rFonts w:cs="Times New Roman"/>
          <w:b/>
          <w:i/>
          <w:iCs/>
        </w:rPr>
        <w:t>)(</w:t>
      </w:r>
      <w:proofErr w:type="gramEnd"/>
      <w:r w:rsidRPr="007511F5">
        <w:rPr>
          <w:rFonts w:cs="Times New Roman"/>
          <w:b/>
          <w:i/>
          <w:iCs/>
        </w:rPr>
        <w:t>4) requires the commission to consider the ability of the Applicant to provide adequate service.</w:t>
      </w:r>
      <w:r w:rsidRPr="004048C0">
        <w:rPr>
          <w:rFonts w:cs="Times New Roman"/>
          <w:b/>
          <w:i/>
          <w:iCs/>
        </w:rPr>
        <w:t xml:space="preserve">  </w:t>
      </w:r>
    </w:p>
    <w:p w:rsidR="00481DA5" w:rsidRDefault="00481DA5" w:rsidP="00501899">
      <w:pPr>
        <w:rPr>
          <w:rFonts w:cs="Times New Roman"/>
          <w:noProof/>
        </w:rPr>
      </w:pPr>
      <w:r w:rsidRPr="00481DA5">
        <w:rPr>
          <w:rFonts w:cs="Times New Roman"/>
          <w:noProof/>
        </w:rPr>
        <w:t xml:space="preserve">The City of Marshall </w:t>
      </w:r>
      <w:r w:rsidR="007325A7">
        <w:rPr>
          <w:rFonts w:cs="Times New Roman"/>
          <w:noProof/>
        </w:rPr>
        <w:t xml:space="preserve">currently </w:t>
      </w:r>
      <w:r w:rsidRPr="00481DA5">
        <w:rPr>
          <w:rFonts w:cs="Times New Roman"/>
          <w:noProof/>
        </w:rPr>
        <w:t xml:space="preserve">provides service to </w:t>
      </w:r>
      <w:r w:rsidR="007325A7">
        <w:rPr>
          <w:rFonts w:cs="Times New Roman"/>
          <w:noProof/>
        </w:rPr>
        <w:t xml:space="preserve">the </w:t>
      </w:r>
      <w:r w:rsidRPr="00481DA5">
        <w:rPr>
          <w:rFonts w:cs="Times New Roman"/>
          <w:noProof/>
        </w:rPr>
        <w:t xml:space="preserve">1,124 </w:t>
      </w:r>
      <w:r w:rsidR="00DD73B1">
        <w:rPr>
          <w:rFonts w:cs="Times New Roman"/>
          <w:noProof/>
        </w:rPr>
        <w:t>existing</w:t>
      </w:r>
      <w:r w:rsidR="00DD73B1" w:rsidRPr="00481DA5">
        <w:rPr>
          <w:rFonts w:cs="Times New Roman"/>
          <w:noProof/>
        </w:rPr>
        <w:t xml:space="preserve"> </w:t>
      </w:r>
      <w:r w:rsidR="00DD73B1">
        <w:rPr>
          <w:rFonts w:cs="Times New Roman"/>
          <w:noProof/>
        </w:rPr>
        <w:t>connection</w:t>
      </w:r>
      <w:r w:rsidR="00DD73B1" w:rsidRPr="00481DA5">
        <w:rPr>
          <w:rFonts w:cs="Times New Roman"/>
          <w:noProof/>
        </w:rPr>
        <w:t xml:space="preserve">s </w:t>
      </w:r>
      <w:r w:rsidRPr="00481DA5">
        <w:rPr>
          <w:rFonts w:cs="Times New Roman"/>
          <w:noProof/>
        </w:rPr>
        <w:t xml:space="preserve">in the requested area. The Applicant has adequate production, storage, and distribution system in place to provide service to the requested area. </w:t>
      </w:r>
    </w:p>
    <w:p w:rsidR="0059593E" w:rsidRDefault="0059593E" w:rsidP="00501899">
      <w:pPr>
        <w:rPr>
          <w:rFonts w:cs="Times New Roman"/>
        </w:rPr>
      </w:pPr>
      <w:r w:rsidRPr="004048C0">
        <w:rPr>
          <w:rFonts w:cs="Times New Roman"/>
        </w:rPr>
        <w:t xml:space="preserve"> </w:t>
      </w:r>
    </w:p>
    <w:p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rsidR="00E5542F" w:rsidRDefault="00E5542F" w:rsidP="00501899">
      <w:pPr>
        <w:pStyle w:val="NoSpacing"/>
        <w:jc w:val="both"/>
        <w:rPr>
          <w:rFonts w:cs="Times New Roman"/>
        </w:rPr>
      </w:pPr>
      <w:r w:rsidRPr="00175621">
        <w:rPr>
          <w:rFonts w:cs="Times New Roman"/>
        </w:rPr>
        <w:t xml:space="preserve">Currently, there are no </w:t>
      </w:r>
      <w:r w:rsidR="00B44384" w:rsidRPr="00175621">
        <w:rPr>
          <w:rFonts w:cs="Times New Roman"/>
        </w:rPr>
        <w:t xml:space="preserve">other </w:t>
      </w:r>
      <w:r w:rsidRPr="00175621">
        <w:rPr>
          <w:rFonts w:cs="Times New Roman"/>
        </w:rPr>
        <w:t xml:space="preserve">water providers in the </w:t>
      </w:r>
      <w:r w:rsidR="00F14CFC">
        <w:rPr>
          <w:rFonts w:cs="Times New Roman"/>
        </w:rPr>
        <w:t xml:space="preserve">requested </w:t>
      </w:r>
      <w:r w:rsidRPr="00175621">
        <w:rPr>
          <w:rFonts w:cs="Times New Roman"/>
        </w:rPr>
        <w:t>area.</w:t>
      </w:r>
    </w:p>
    <w:p w:rsidR="00501899" w:rsidRPr="004048C0" w:rsidRDefault="00501899" w:rsidP="00501899">
      <w:pPr>
        <w:pStyle w:val="NoSpacing"/>
        <w:jc w:val="both"/>
        <w:rPr>
          <w:rFonts w:cs="Times New Roman"/>
          <w:iCs/>
        </w:rPr>
      </w:pPr>
    </w:p>
    <w:p w:rsidR="0057418A"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r w:rsidRPr="004048C0">
        <w:rPr>
          <w:rFonts w:cs="Times New Roman"/>
          <w:b/>
          <w:i/>
        </w:rPr>
        <w:t>TWC §</w:t>
      </w:r>
      <w:r w:rsidR="00501899">
        <w:rPr>
          <w:rFonts w:cs="Times New Roman"/>
          <w:b/>
          <w:i/>
        </w:rPr>
        <w:t xml:space="preserve"> </w:t>
      </w:r>
      <w:r w:rsidRPr="004048C0">
        <w:rPr>
          <w:rFonts w:cs="Times New Roman"/>
          <w:b/>
          <w:i/>
        </w:rPr>
        <w:t>13.246(c</w:t>
      </w:r>
      <w:proofErr w:type="gramStart"/>
      <w:r w:rsidRPr="004048C0">
        <w:rPr>
          <w:rFonts w:cs="Times New Roman"/>
          <w:b/>
          <w:i/>
        </w:rPr>
        <w:t>)(</w:t>
      </w:r>
      <w:proofErr w:type="gramEnd"/>
      <w:r w:rsidRPr="004048C0">
        <w:rPr>
          <w:rFonts w:cs="Times New Roman"/>
          <w:b/>
          <w:i/>
        </w:rPr>
        <w:t xml:space="preserve">6) requires the commission to consider the financial ability of the Applicant to pay for facilities necessary to provide continuous and adequate service. </w:t>
      </w:r>
      <w:r w:rsidRPr="004048C0">
        <w:rPr>
          <w:rFonts w:cs="Times New Roman"/>
        </w:rPr>
        <w:t xml:space="preserve"> </w:t>
      </w:r>
    </w:p>
    <w:p w:rsidR="00A01EAB" w:rsidRPr="00796318" w:rsidRDefault="00175621" w:rsidP="00A01EAB">
      <w:pPr>
        <w:pStyle w:val="BodyText"/>
        <w:jc w:val="both"/>
        <w:rPr>
          <w:rFonts w:ascii="Times New Roman" w:hAnsi="Times New Roman" w:cs="Times New Roman"/>
        </w:rPr>
      </w:pPr>
      <w:r>
        <w:rPr>
          <w:rFonts w:ascii="Times New Roman" w:hAnsi="Times New Roman" w:cs="Times New Roman"/>
        </w:rPr>
        <w:t>T</w:t>
      </w:r>
      <w:r w:rsidR="00A01EAB" w:rsidRPr="00796318">
        <w:rPr>
          <w:rFonts w:ascii="Times New Roman" w:hAnsi="Times New Roman" w:cs="Times New Roman"/>
        </w:rPr>
        <w:t xml:space="preserve">he Applicant’s </w:t>
      </w:r>
      <w:r w:rsidR="00A71100">
        <w:rPr>
          <w:rFonts w:ascii="Times New Roman" w:hAnsi="Times New Roman" w:cs="Times New Roman"/>
        </w:rPr>
        <w:t xml:space="preserve">comprehensive annual financial report </w:t>
      </w:r>
      <w:r w:rsidR="00BE4F31">
        <w:rPr>
          <w:rFonts w:ascii="Times New Roman" w:hAnsi="Times New Roman" w:cs="Times New Roman"/>
        </w:rPr>
        <w:t>(</w:t>
      </w:r>
      <w:r w:rsidR="00A71100">
        <w:rPr>
          <w:rFonts w:ascii="Times New Roman" w:hAnsi="Times New Roman" w:cs="Times New Roman"/>
        </w:rPr>
        <w:t>CAFR</w:t>
      </w:r>
      <w:r w:rsidR="00BE4F31">
        <w:rPr>
          <w:rFonts w:ascii="Times New Roman" w:hAnsi="Times New Roman" w:cs="Times New Roman"/>
        </w:rPr>
        <w:t xml:space="preserve">) </w:t>
      </w:r>
      <w:r w:rsidR="00885056">
        <w:rPr>
          <w:rFonts w:ascii="Times New Roman" w:hAnsi="Times New Roman" w:cs="Times New Roman"/>
        </w:rPr>
        <w:t xml:space="preserve">was obtained from the city’s website at </w:t>
      </w:r>
      <w:hyperlink r:id="rId8" w:history="1">
        <w:r w:rsidR="00885056" w:rsidRPr="00885056">
          <w:rPr>
            <w:rStyle w:val="Hyperlink"/>
            <w:rFonts w:ascii="Times New Roman" w:hAnsi="Times New Roman" w:cs="Times New Roman"/>
          </w:rPr>
          <w:t>http://www.marshalltexas.net/city_government/audit</w:t>
        </w:r>
      </w:hyperlink>
      <w:r w:rsidR="00885056" w:rsidRPr="00885056">
        <w:rPr>
          <w:rFonts w:ascii="Times New Roman" w:hAnsi="Times New Roman" w:cs="Times New Roman"/>
        </w:rPr>
        <w:t xml:space="preserve">. </w:t>
      </w:r>
      <w:r w:rsidR="00885056">
        <w:rPr>
          <w:rFonts w:ascii="Times New Roman" w:hAnsi="Times New Roman" w:cs="Times New Roman"/>
        </w:rPr>
        <w:t xml:space="preserve">The CAFR </w:t>
      </w:r>
      <w:r w:rsidR="00A01EAB" w:rsidRPr="00885056">
        <w:rPr>
          <w:rFonts w:ascii="Times New Roman" w:hAnsi="Times New Roman" w:cs="Times New Roman"/>
        </w:rPr>
        <w:t>contain</w:t>
      </w:r>
      <w:r w:rsidR="00885056">
        <w:rPr>
          <w:rFonts w:ascii="Times New Roman" w:hAnsi="Times New Roman" w:cs="Times New Roman"/>
        </w:rPr>
        <w:t>s</w:t>
      </w:r>
      <w:r w:rsidR="00A01EAB" w:rsidRPr="00796318">
        <w:rPr>
          <w:rFonts w:ascii="Times New Roman" w:hAnsi="Times New Roman" w:cs="Times New Roman"/>
        </w:rPr>
        <w:t xml:space="preserve"> an unqualified auditor’s opinion from </w:t>
      </w:r>
      <w:proofErr w:type="spellStart"/>
      <w:r w:rsidR="00C274E8">
        <w:rPr>
          <w:rFonts w:ascii="Times New Roman" w:hAnsi="Times New Roman" w:cs="Times New Roman"/>
        </w:rPr>
        <w:t>Knuckols</w:t>
      </w:r>
      <w:proofErr w:type="spellEnd"/>
      <w:r w:rsidR="00C274E8">
        <w:rPr>
          <w:rFonts w:ascii="Times New Roman" w:hAnsi="Times New Roman" w:cs="Times New Roman"/>
        </w:rPr>
        <w:t xml:space="preserve">, Duvall, </w:t>
      </w:r>
      <w:proofErr w:type="spellStart"/>
      <w:r w:rsidR="00C274E8">
        <w:rPr>
          <w:rFonts w:ascii="Times New Roman" w:hAnsi="Times New Roman" w:cs="Times New Roman"/>
        </w:rPr>
        <w:t>Hallum</w:t>
      </w:r>
      <w:proofErr w:type="spellEnd"/>
      <w:r w:rsidR="00C274E8">
        <w:rPr>
          <w:rFonts w:ascii="Times New Roman" w:hAnsi="Times New Roman" w:cs="Times New Roman"/>
        </w:rPr>
        <w:t xml:space="preserve"> </w:t>
      </w:r>
      <w:r w:rsidR="00A01EAB" w:rsidRPr="00796318">
        <w:rPr>
          <w:rFonts w:ascii="Times New Roman" w:hAnsi="Times New Roman" w:cs="Times New Roman"/>
        </w:rPr>
        <w:t>&amp; Co</w:t>
      </w:r>
      <w:r w:rsidR="00C274E8">
        <w:rPr>
          <w:rFonts w:ascii="Times New Roman" w:hAnsi="Times New Roman" w:cs="Times New Roman"/>
        </w:rPr>
        <w:t>.</w:t>
      </w:r>
      <w:r w:rsidR="00A01EAB" w:rsidRPr="00796318">
        <w:rPr>
          <w:rFonts w:ascii="Times New Roman" w:hAnsi="Times New Roman" w:cs="Times New Roman"/>
        </w:rPr>
        <w:t xml:space="preserve"> which stated that the financial statements present fairly, in all material respects, the financial position of the Applicant as of</w:t>
      </w:r>
      <w:r w:rsidR="006D45FB">
        <w:rPr>
          <w:rFonts w:ascii="Times New Roman" w:hAnsi="Times New Roman" w:cs="Times New Roman"/>
        </w:rPr>
        <w:t xml:space="preserve"> </w:t>
      </w:r>
      <w:r w:rsidR="00C274E8">
        <w:rPr>
          <w:rFonts w:ascii="Times New Roman" w:hAnsi="Times New Roman" w:cs="Times New Roman"/>
        </w:rPr>
        <w:t>December</w:t>
      </w:r>
      <w:r w:rsidR="00A01EAB" w:rsidRPr="00796318">
        <w:rPr>
          <w:rFonts w:ascii="Times New Roman" w:hAnsi="Times New Roman" w:cs="Times New Roman"/>
        </w:rPr>
        <w:t>, 201</w:t>
      </w:r>
      <w:r w:rsidR="00C274E8">
        <w:rPr>
          <w:rFonts w:ascii="Times New Roman" w:hAnsi="Times New Roman" w:cs="Times New Roman"/>
        </w:rPr>
        <w:t>7</w:t>
      </w:r>
      <w:r w:rsidR="00A01EAB">
        <w:rPr>
          <w:rFonts w:ascii="Times New Roman" w:hAnsi="Times New Roman" w:cs="Times New Roman"/>
        </w:rPr>
        <w:t>.</w:t>
      </w:r>
      <w:r w:rsidR="00A01EAB">
        <w:rPr>
          <w:rStyle w:val="FootnoteReference"/>
          <w:rFonts w:ascii="Times New Roman" w:hAnsi="Times New Roman" w:cs="Times New Roman"/>
        </w:rPr>
        <w:footnoteReference w:id="2"/>
      </w:r>
      <w:r w:rsidR="00A01EAB" w:rsidRPr="00796318">
        <w:rPr>
          <w:rFonts w:ascii="Times New Roman" w:hAnsi="Times New Roman" w:cs="Times New Roman"/>
        </w:rPr>
        <w:t xml:space="preserve"> The audit and the related opinion indicate the transparency of the Applicant, and speak to the Applicant’s management capabilities.  </w:t>
      </w:r>
    </w:p>
    <w:p w:rsidR="00A01EAB" w:rsidRPr="00C50491" w:rsidRDefault="00A01EAB" w:rsidP="00A7110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rsidR="00621457" w:rsidRPr="00C50491" w:rsidRDefault="00BE4F31" w:rsidP="00C50491">
      <w:pPr>
        <w:pStyle w:val="ListParagraph"/>
        <w:ind w:firstLine="0"/>
        <w:jc w:val="both"/>
        <w:rPr>
          <w:rFonts w:ascii="Times New Roman" w:hAnsi="Times New Roman" w:cs="Times New Roman"/>
          <w:color w:val="000000" w:themeColor="text1"/>
        </w:rPr>
      </w:pPr>
      <w:r w:rsidRPr="00C50491">
        <w:rPr>
          <w:rFonts w:ascii="Times New Roman" w:hAnsi="Times New Roman" w:cs="Times New Roman"/>
          <w:b/>
          <w:i/>
        </w:rPr>
        <w:t xml:space="preserve">16 </w:t>
      </w:r>
      <w:r w:rsidR="00501899" w:rsidRPr="00C50491">
        <w:rPr>
          <w:rFonts w:ascii="Times New Roman" w:hAnsi="Times New Roman" w:cs="Times New Roman"/>
          <w:b/>
          <w:i/>
        </w:rPr>
        <w:t>TAC</w:t>
      </w:r>
      <w:r w:rsidR="0057418A" w:rsidRPr="00C50491">
        <w:rPr>
          <w:rFonts w:ascii="Times New Roman" w:hAnsi="Times New Roman" w:cs="Times New Roman"/>
          <w:b/>
          <w:i/>
        </w:rPr>
        <w:t xml:space="preserve"> § 24.11</w:t>
      </w:r>
      <w:r w:rsidR="0057418A" w:rsidRPr="00C50491">
        <w:rPr>
          <w:rFonts w:ascii="Times New Roman" w:hAnsi="Times New Roman" w:cs="Times New Roman"/>
        </w:rPr>
        <w:t xml:space="preserve"> establishes </w:t>
      </w:r>
      <w:r w:rsidRPr="00C50491">
        <w:rPr>
          <w:rFonts w:ascii="Times New Roman" w:hAnsi="Times New Roman" w:cs="Times New Roman"/>
        </w:rPr>
        <w:t xml:space="preserve">the </w:t>
      </w:r>
      <w:r w:rsidR="0057418A" w:rsidRPr="00C50491">
        <w:rPr>
          <w:rFonts w:ascii="Times New Roman" w:hAnsi="Times New Roman" w:cs="Times New Roman"/>
        </w:rPr>
        <w:t xml:space="preserve">criteria to demonstrate that an owner or operator of a retail public utility has the financial resources to operate and manage the utility and to provide continuous and adequate service to the current and requested utility service area. </w:t>
      </w:r>
      <w:r w:rsidRPr="00C50491">
        <w:rPr>
          <w:rFonts w:ascii="Times New Roman" w:hAnsi="Times New Roman" w:cs="Times New Roman"/>
        </w:rPr>
        <w:t>T</w:t>
      </w:r>
      <w:r w:rsidR="0057418A" w:rsidRPr="00C50491">
        <w:rPr>
          <w:rFonts w:ascii="Times New Roman" w:hAnsi="Times New Roman" w:cs="Times New Roman"/>
        </w:rPr>
        <w:t>he financial tests</w:t>
      </w:r>
      <w:r w:rsidR="00A71100" w:rsidRPr="00C50491">
        <w:rPr>
          <w:rFonts w:ascii="Times New Roman" w:hAnsi="Times New Roman" w:cs="Times New Roman"/>
        </w:rPr>
        <w:t xml:space="preserve"> include a leverage test and operations test</w:t>
      </w:r>
      <w:r w:rsidR="00AE48F5" w:rsidRPr="00C50491">
        <w:rPr>
          <w:rFonts w:ascii="Times New Roman" w:hAnsi="Times New Roman" w:cs="Times New Roman"/>
          <w:color w:val="000000" w:themeColor="text1"/>
        </w:rPr>
        <w:t>.</w:t>
      </w:r>
      <w:r w:rsidRPr="00C50491">
        <w:rPr>
          <w:rFonts w:ascii="Times New Roman" w:hAnsi="Times New Roman" w:cs="Times New Roman"/>
        </w:rPr>
        <w:t xml:space="preserve"> </w:t>
      </w:r>
      <w:r w:rsidRPr="00C50491">
        <w:rPr>
          <w:rFonts w:ascii="Times New Roman" w:hAnsi="Times New Roman" w:cs="Times New Roman"/>
          <w:color w:val="000000" w:themeColor="text1"/>
        </w:rPr>
        <w:t xml:space="preserve">The Applicant’s </w:t>
      </w:r>
      <w:r w:rsidR="00A71100" w:rsidRPr="00C50491">
        <w:rPr>
          <w:rFonts w:ascii="Times New Roman" w:hAnsi="Times New Roman" w:cs="Times New Roman"/>
          <w:color w:val="000000" w:themeColor="text1"/>
        </w:rPr>
        <w:t>CAFR</w:t>
      </w:r>
      <w:r w:rsidRPr="00C50491">
        <w:rPr>
          <w:rFonts w:ascii="Times New Roman" w:hAnsi="Times New Roman" w:cs="Times New Roman"/>
          <w:color w:val="000000" w:themeColor="text1"/>
        </w:rPr>
        <w:t xml:space="preserve"> reflects a debt to equity (net assets) ratio </w:t>
      </w:r>
      <w:r w:rsidR="006D45FB" w:rsidRPr="00C50491">
        <w:rPr>
          <w:rFonts w:ascii="Times New Roman" w:hAnsi="Times New Roman" w:cs="Times New Roman"/>
          <w:color w:val="000000" w:themeColor="text1"/>
        </w:rPr>
        <w:t>of 0.32</w:t>
      </w:r>
      <w:r w:rsidR="00765B4F" w:rsidRPr="00C50491">
        <w:rPr>
          <w:rFonts w:ascii="Times New Roman" w:hAnsi="Times New Roman" w:cs="Times New Roman"/>
          <w:color w:val="000000" w:themeColor="text1"/>
        </w:rPr>
        <w:t>,</w:t>
      </w:r>
      <w:r w:rsidR="006D45FB" w:rsidRPr="00C50491">
        <w:rPr>
          <w:rFonts w:ascii="Times New Roman" w:hAnsi="Times New Roman" w:cs="Times New Roman"/>
          <w:color w:val="000000" w:themeColor="text1"/>
        </w:rPr>
        <w:t xml:space="preserve"> </w:t>
      </w:r>
      <w:r w:rsidRPr="00C50491">
        <w:rPr>
          <w:rFonts w:ascii="Times New Roman" w:hAnsi="Times New Roman" w:cs="Times New Roman"/>
          <w:color w:val="000000" w:themeColor="text1"/>
        </w:rPr>
        <w:t>calculated by dividing 2017 long-term notes payable of $25,710,361</w:t>
      </w:r>
      <w:r w:rsidRPr="00C50491">
        <w:rPr>
          <w:rStyle w:val="FootnoteReference"/>
          <w:rFonts w:ascii="Times New Roman" w:hAnsi="Times New Roman" w:cs="Times New Roman"/>
          <w:color w:val="000000" w:themeColor="text1"/>
        </w:rPr>
        <w:footnoteReference w:id="3"/>
      </w:r>
      <w:r w:rsidRPr="00C50491">
        <w:rPr>
          <w:rFonts w:ascii="Times New Roman" w:hAnsi="Times New Roman" w:cs="Times New Roman"/>
          <w:color w:val="000000" w:themeColor="text1"/>
        </w:rPr>
        <w:t xml:space="preserve"> by net assets</w:t>
      </w:r>
      <w:r w:rsidR="006D45FB" w:rsidRPr="00C50491">
        <w:rPr>
          <w:rFonts w:ascii="Times New Roman" w:hAnsi="Times New Roman" w:cs="Times New Roman"/>
          <w:color w:val="000000" w:themeColor="text1"/>
        </w:rPr>
        <w:t xml:space="preserve"> </w:t>
      </w:r>
      <w:r w:rsidRPr="00C50491">
        <w:rPr>
          <w:rFonts w:ascii="Times New Roman" w:hAnsi="Times New Roman" w:cs="Times New Roman"/>
          <w:color w:val="000000" w:themeColor="text1"/>
        </w:rPr>
        <w:t>of</w:t>
      </w:r>
      <w:r w:rsidR="006D45FB" w:rsidRPr="00C50491">
        <w:rPr>
          <w:rFonts w:ascii="Times New Roman" w:hAnsi="Times New Roman" w:cs="Times New Roman"/>
          <w:color w:val="000000" w:themeColor="text1"/>
        </w:rPr>
        <w:t xml:space="preserve"> $80,128,097</w:t>
      </w:r>
      <w:r w:rsidR="00C46E0F" w:rsidRPr="00C50491">
        <w:rPr>
          <w:rStyle w:val="FootnoteReference"/>
          <w:rFonts w:ascii="Times New Roman" w:hAnsi="Times New Roman" w:cs="Times New Roman"/>
          <w:color w:val="000000" w:themeColor="text1"/>
        </w:rPr>
        <w:footnoteReference w:id="4"/>
      </w:r>
      <w:r w:rsidR="00A71100" w:rsidRPr="00C50491">
        <w:rPr>
          <w:rFonts w:ascii="Times New Roman" w:hAnsi="Times New Roman" w:cs="Times New Roman"/>
          <w:color w:val="000000" w:themeColor="text1"/>
        </w:rPr>
        <w:t xml:space="preserve"> which meets the leverage test of less than one. Furthermore the audit reflects </w:t>
      </w:r>
      <w:r w:rsidR="00621457" w:rsidRPr="00C50491">
        <w:rPr>
          <w:rFonts w:ascii="Times New Roman" w:hAnsi="Times New Roman" w:cs="Times New Roman"/>
          <w:color w:val="000000" w:themeColor="text1"/>
        </w:rPr>
        <w:t xml:space="preserve">sufficient unrestricted cash available as a cushion for two years of debt service.  </w:t>
      </w:r>
      <w:r w:rsidR="00A71100" w:rsidRPr="00C50491">
        <w:rPr>
          <w:rFonts w:ascii="Times New Roman" w:hAnsi="Times New Roman" w:cs="Times New Roman"/>
          <w:color w:val="000000" w:themeColor="text1"/>
        </w:rPr>
        <w:t>C</w:t>
      </w:r>
      <w:r w:rsidR="00621457" w:rsidRPr="00C50491">
        <w:rPr>
          <w:rFonts w:ascii="Times New Roman" w:hAnsi="Times New Roman" w:cs="Times New Roman"/>
          <w:color w:val="000000" w:themeColor="text1"/>
        </w:rPr>
        <w:t>ash and pooled investments, including restricted cash for debt service</w:t>
      </w:r>
      <w:r w:rsidR="00A71100" w:rsidRPr="00C50491">
        <w:rPr>
          <w:rFonts w:ascii="Times New Roman" w:hAnsi="Times New Roman" w:cs="Times New Roman"/>
          <w:color w:val="000000" w:themeColor="text1"/>
        </w:rPr>
        <w:t xml:space="preserve"> totals $7,953,211</w:t>
      </w:r>
      <w:r w:rsidR="00A71100" w:rsidRPr="00C50491">
        <w:rPr>
          <w:rStyle w:val="FootnoteReference"/>
          <w:rFonts w:ascii="Times New Roman" w:hAnsi="Times New Roman" w:cs="Times New Roman"/>
          <w:color w:val="000000" w:themeColor="text1"/>
        </w:rPr>
        <w:footnoteReference w:id="5"/>
      </w:r>
      <w:r w:rsidR="00A71100" w:rsidRPr="00C50491">
        <w:rPr>
          <w:rFonts w:ascii="Times New Roman" w:hAnsi="Times New Roman" w:cs="Times New Roman"/>
          <w:color w:val="000000" w:themeColor="text1"/>
        </w:rPr>
        <w:t xml:space="preserve"> is less than </w:t>
      </w:r>
      <w:r w:rsidR="00621457" w:rsidRPr="00C50491">
        <w:rPr>
          <w:rFonts w:ascii="Times New Roman" w:hAnsi="Times New Roman" w:cs="Times New Roman"/>
          <w:color w:val="000000" w:themeColor="text1"/>
        </w:rPr>
        <w:t>two years of debt service which</w:t>
      </w:r>
      <w:r w:rsidR="00A71100" w:rsidRPr="00C50491">
        <w:rPr>
          <w:rFonts w:ascii="Times New Roman" w:hAnsi="Times New Roman" w:cs="Times New Roman"/>
          <w:color w:val="000000" w:themeColor="text1"/>
        </w:rPr>
        <w:t xml:space="preserve"> of $6,726,675</w:t>
      </w:r>
      <w:r w:rsidR="00A71100" w:rsidRPr="00C50491">
        <w:rPr>
          <w:rStyle w:val="FootnoteReference"/>
          <w:rFonts w:ascii="Times New Roman" w:hAnsi="Times New Roman" w:cs="Times New Roman"/>
          <w:color w:val="000000" w:themeColor="text1"/>
        </w:rPr>
        <w:footnoteReference w:id="6"/>
      </w:r>
      <w:r w:rsidR="00621457" w:rsidRPr="00C50491">
        <w:rPr>
          <w:rFonts w:ascii="Times New Roman" w:hAnsi="Times New Roman" w:cs="Times New Roman"/>
          <w:color w:val="000000" w:themeColor="text1"/>
        </w:rPr>
        <w:t xml:space="preserve"> </w:t>
      </w:r>
      <w:r w:rsidR="00A71100" w:rsidRPr="00C50491">
        <w:rPr>
          <w:rFonts w:ascii="Times New Roman" w:hAnsi="Times New Roman" w:cs="Times New Roman"/>
          <w:color w:val="000000" w:themeColor="text1"/>
        </w:rPr>
        <w:t xml:space="preserve">equals </w:t>
      </w:r>
      <w:r w:rsidR="00621457" w:rsidRPr="00C50491">
        <w:rPr>
          <w:rFonts w:ascii="Times New Roman" w:hAnsi="Times New Roman" w:cs="Times New Roman"/>
          <w:color w:val="000000" w:themeColor="text1"/>
        </w:rPr>
        <w:t>meets the requirement.</w:t>
      </w:r>
    </w:p>
    <w:p w:rsidR="00A71100" w:rsidRDefault="00A71100" w:rsidP="00C03ADE">
      <w:pPr>
        <w:pStyle w:val="ListParagraph"/>
        <w:tabs>
          <w:tab w:val="left" w:pos="0"/>
        </w:tabs>
        <w:ind w:firstLine="0"/>
        <w:jc w:val="both"/>
        <w:rPr>
          <w:rFonts w:ascii="Times New Roman" w:hAnsi="Times New Roman" w:cs="Times New Roman"/>
          <w:color w:val="000000" w:themeColor="text1"/>
        </w:rPr>
      </w:pPr>
    </w:p>
    <w:p w:rsidR="00C03ADE" w:rsidRPr="00BE4F31" w:rsidRDefault="0057418A" w:rsidP="00C50491">
      <w:pPr>
        <w:pStyle w:val="ListParagraph"/>
        <w:tabs>
          <w:tab w:val="left" w:pos="0"/>
          <w:tab w:val="left" w:pos="180"/>
        </w:tabs>
        <w:ind w:firstLine="0"/>
        <w:jc w:val="both"/>
        <w:rPr>
          <w:rFonts w:ascii="Times New Roman" w:hAnsi="Times New Roman" w:cs="Times New Roman"/>
          <w:color w:val="000000" w:themeColor="text1"/>
        </w:rPr>
      </w:pPr>
      <w:r w:rsidRPr="00C50491">
        <w:rPr>
          <w:rFonts w:ascii="Times New Roman" w:hAnsi="Times New Roman" w:cs="Times New Roman"/>
          <w:b/>
          <w:i/>
          <w:color w:val="000000" w:themeColor="text1"/>
        </w:rPr>
        <w:t>16 TAC § 24.11(e)(3)</w:t>
      </w:r>
      <w:r w:rsidRPr="00BE4F31">
        <w:rPr>
          <w:rFonts w:ascii="Times New Roman" w:hAnsi="Times New Roman" w:cs="Times New Roman"/>
          <w:color w:val="000000" w:themeColor="text1"/>
        </w:rPr>
        <w:t xml:space="preserve"> refers to the operations test which requires that the owner or operator must demonstrate sufficient cash is available to cover any projected operations and maintenance shortages in the first five years of operations. </w:t>
      </w:r>
      <w:r w:rsidR="00C03ADE" w:rsidRPr="00BE4F31">
        <w:rPr>
          <w:rFonts w:ascii="Times New Roman" w:hAnsi="Times New Roman" w:cs="Times New Roman"/>
          <w:color w:val="000000" w:themeColor="text1"/>
        </w:rPr>
        <w:t xml:space="preserve">The Applicant </w:t>
      </w:r>
      <w:r w:rsidR="008D55FD" w:rsidRPr="00BE4F31">
        <w:rPr>
          <w:rFonts w:ascii="Times New Roman" w:hAnsi="Times New Roman" w:cs="Times New Roman"/>
          <w:color w:val="000000" w:themeColor="text1"/>
        </w:rPr>
        <w:t xml:space="preserve">submitted a budget for 2019 which </w:t>
      </w:r>
      <w:r w:rsidR="008D55FD" w:rsidRPr="00BE4F31">
        <w:rPr>
          <w:rFonts w:ascii="Times New Roman" w:hAnsi="Times New Roman" w:cs="Times New Roman"/>
          <w:color w:val="000000" w:themeColor="text1"/>
        </w:rPr>
        <w:lastRenderedPageBreak/>
        <w:t>reflects an excess of re</w:t>
      </w:r>
      <w:r w:rsidR="00F27AD3">
        <w:rPr>
          <w:rFonts w:ascii="Times New Roman" w:hAnsi="Times New Roman" w:cs="Times New Roman"/>
          <w:color w:val="000000" w:themeColor="text1"/>
        </w:rPr>
        <w:t xml:space="preserve">venues over expenditures </w:t>
      </w:r>
      <w:r w:rsidR="005E2224">
        <w:rPr>
          <w:rFonts w:ascii="Times New Roman" w:hAnsi="Times New Roman" w:cs="Times New Roman"/>
          <w:color w:val="000000" w:themeColor="text1"/>
        </w:rPr>
        <w:t>of $</w:t>
      </w:r>
      <w:r w:rsidR="00F27AD3">
        <w:rPr>
          <w:rFonts w:ascii="Times New Roman" w:hAnsi="Times New Roman" w:cs="Times New Roman"/>
          <w:color w:val="000000" w:themeColor="text1"/>
        </w:rPr>
        <w:t>362</w:t>
      </w:r>
      <w:r w:rsidR="008D55FD" w:rsidRPr="00BE4F31">
        <w:rPr>
          <w:rFonts w:ascii="Times New Roman" w:hAnsi="Times New Roman" w:cs="Times New Roman"/>
          <w:color w:val="000000" w:themeColor="text1"/>
        </w:rPr>
        <w:t>, which includes debt service and transfers to the general fund of $3,898,329</w:t>
      </w:r>
      <w:r w:rsidR="005E2911">
        <w:rPr>
          <w:rFonts w:ascii="Times New Roman" w:hAnsi="Times New Roman" w:cs="Times New Roman"/>
          <w:color w:val="000000" w:themeColor="text1"/>
        </w:rPr>
        <w:t>.</w:t>
      </w:r>
      <w:r w:rsidR="00A71100">
        <w:rPr>
          <w:rStyle w:val="FootnoteReference"/>
          <w:rFonts w:ascii="Times New Roman" w:hAnsi="Times New Roman" w:cs="Times New Roman"/>
          <w:color w:val="000000" w:themeColor="text1"/>
        </w:rPr>
        <w:footnoteReference w:id="7"/>
      </w:r>
      <w:r w:rsidR="008D55FD" w:rsidRPr="00BE4F31">
        <w:rPr>
          <w:rFonts w:ascii="Times New Roman" w:hAnsi="Times New Roman" w:cs="Times New Roman"/>
          <w:color w:val="000000" w:themeColor="text1"/>
        </w:rPr>
        <w:t xml:space="preserve"> B</w:t>
      </w:r>
      <w:r w:rsidR="00C03ADE" w:rsidRPr="00BE4F31">
        <w:rPr>
          <w:rFonts w:ascii="Times New Roman" w:hAnsi="Times New Roman" w:cs="Times New Roman"/>
          <w:color w:val="000000" w:themeColor="text1"/>
        </w:rPr>
        <w:t xml:space="preserve">ased on the City of Marshall’s 2017 </w:t>
      </w:r>
      <w:r w:rsidR="00A71100">
        <w:rPr>
          <w:rFonts w:ascii="Times New Roman" w:hAnsi="Times New Roman" w:cs="Times New Roman"/>
          <w:color w:val="000000" w:themeColor="text1"/>
        </w:rPr>
        <w:t>CAFR</w:t>
      </w:r>
      <w:r w:rsidR="00C03ADE" w:rsidRPr="00BE4F31">
        <w:rPr>
          <w:rFonts w:ascii="Times New Roman" w:hAnsi="Times New Roman" w:cs="Times New Roman"/>
          <w:color w:val="000000" w:themeColor="text1"/>
        </w:rPr>
        <w:t xml:space="preserve">, specifically the </w:t>
      </w:r>
      <w:r w:rsidR="0021408E" w:rsidRPr="00BE4F31">
        <w:rPr>
          <w:rFonts w:ascii="Times New Roman" w:hAnsi="Times New Roman" w:cs="Times New Roman"/>
          <w:color w:val="000000" w:themeColor="text1"/>
        </w:rPr>
        <w:t>Proprietary Funds</w:t>
      </w:r>
      <w:r w:rsidR="00C03ADE" w:rsidRPr="00BE4F31">
        <w:rPr>
          <w:rFonts w:ascii="Times New Roman" w:hAnsi="Times New Roman" w:cs="Times New Roman"/>
          <w:color w:val="000000" w:themeColor="text1"/>
        </w:rPr>
        <w:t xml:space="preserve"> Statement of Revenues, Expenses, and Changes in Fund Net Position, the City had $2,789,290</w:t>
      </w:r>
      <w:r w:rsidR="0021408E" w:rsidRPr="00BE4F31">
        <w:rPr>
          <w:rStyle w:val="FootnoteReference"/>
          <w:rFonts w:ascii="Times New Roman" w:hAnsi="Times New Roman" w:cs="Times New Roman"/>
          <w:color w:val="000000" w:themeColor="text1"/>
        </w:rPr>
        <w:footnoteReference w:id="8"/>
      </w:r>
      <w:r w:rsidR="00C03ADE" w:rsidRPr="00BE4F31">
        <w:rPr>
          <w:rFonts w:ascii="Times New Roman" w:hAnsi="Times New Roman" w:cs="Times New Roman"/>
          <w:color w:val="000000" w:themeColor="text1"/>
        </w:rPr>
        <w:t xml:space="preserve"> in operating income</w:t>
      </w:r>
      <w:r w:rsidR="0021408E" w:rsidRPr="00BE4F31">
        <w:rPr>
          <w:rFonts w:ascii="Times New Roman" w:hAnsi="Times New Roman" w:cs="Times New Roman"/>
          <w:color w:val="000000" w:themeColor="text1"/>
        </w:rPr>
        <w:t xml:space="preserve"> in the Water and Sewer Fund</w:t>
      </w:r>
      <w:r w:rsidR="00BF4D64">
        <w:rPr>
          <w:rFonts w:ascii="Times New Roman" w:hAnsi="Times New Roman" w:cs="Times New Roman"/>
          <w:color w:val="000000" w:themeColor="text1"/>
        </w:rPr>
        <w:t xml:space="preserve"> in 2017</w:t>
      </w:r>
      <w:r w:rsidR="00C03ADE" w:rsidRPr="00BE4F31">
        <w:rPr>
          <w:rFonts w:ascii="Times New Roman" w:hAnsi="Times New Roman" w:cs="Times New Roman"/>
          <w:color w:val="000000" w:themeColor="text1"/>
        </w:rPr>
        <w:t xml:space="preserve">.  Thus, there are no shortages to cover. </w:t>
      </w:r>
    </w:p>
    <w:p w:rsidR="00501899" w:rsidRPr="00BE4F31" w:rsidRDefault="00501899" w:rsidP="00501899">
      <w:pPr>
        <w:pStyle w:val="ListParagraph"/>
        <w:spacing w:after="0"/>
        <w:ind w:firstLine="0"/>
        <w:jc w:val="both"/>
        <w:rPr>
          <w:rFonts w:ascii="Times New Roman" w:hAnsi="Times New Roman" w:cs="Times New Roman"/>
          <w:b/>
          <w:i/>
        </w:rPr>
      </w:pPr>
    </w:p>
    <w:p w:rsidR="007511F5" w:rsidRPr="00BE4F31" w:rsidRDefault="00E5542F" w:rsidP="00501899">
      <w:pPr>
        <w:pStyle w:val="ListParagraph"/>
        <w:spacing w:after="0"/>
        <w:ind w:firstLine="0"/>
        <w:jc w:val="both"/>
        <w:rPr>
          <w:rFonts w:ascii="Times New Roman" w:hAnsi="Times New Roman" w:cs="Times New Roman"/>
        </w:rPr>
      </w:pPr>
      <w:r w:rsidRPr="00BE4F31">
        <w:rPr>
          <w:rFonts w:ascii="Times New Roman" w:hAnsi="Times New Roman" w:cs="Times New Roman"/>
          <w:b/>
          <w:i/>
        </w:rPr>
        <w:t>TWC §§</w:t>
      </w:r>
      <w:r w:rsidR="00501899" w:rsidRPr="00BE4F31">
        <w:rPr>
          <w:rFonts w:ascii="Times New Roman" w:hAnsi="Times New Roman" w:cs="Times New Roman"/>
          <w:b/>
          <w:i/>
        </w:rPr>
        <w:t xml:space="preserve"> </w:t>
      </w:r>
      <w:r w:rsidRPr="00BE4F31">
        <w:rPr>
          <w:rFonts w:ascii="Times New Roman" w:hAnsi="Times New Roman" w:cs="Times New Roman"/>
          <w:b/>
          <w:i/>
        </w:rPr>
        <w:t>13.246(7) and (9) require the commission to consider the environmental integrity and the effect on the land to be included in the certificate.</w:t>
      </w:r>
      <w:r w:rsidRPr="00BE4F31">
        <w:rPr>
          <w:rFonts w:ascii="Times New Roman" w:hAnsi="Times New Roman" w:cs="Times New Roman"/>
        </w:rPr>
        <w:t xml:space="preserve">  </w:t>
      </w:r>
    </w:p>
    <w:p w:rsidR="00501899" w:rsidRPr="00BE4F31" w:rsidRDefault="00E5542F" w:rsidP="00501899">
      <w:pPr>
        <w:pStyle w:val="ListParagraph"/>
        <w:spacing w:after="0"/>
        <w:ind w:firstLine="0"/>
        <w:jc w:val="both"/>
        <w:rPr>
          <w:rFonts w:ascii="Times New Roman" w:hAnsi="Times New Roman" w:cs="Times New Roman"/>
          <w:color w:val="000000" w:themeColor="text1"/>
        </w:rPr>
      </w:pPr>
      <w:r w:rsidRPr="00BE4F31">
        <w:rPr>
          <w:rFonts w:ascii="Times New Roman" w:hAnsi="Times New Roman" w:cs="Times New Roman"/>
        </w:rPr>
        <w:t xml:space="preserve">The environmental integrity of the land will </w:t>
      </w:r>
      <w:r w:rsidR="006761FF" w:rsidRPr="00BE4F31">
        <w:rPr>
          <w:rFonts w:ascii="Times New Roman" w:hAnsi="Times New Roman" w:cs="Times New Roman"/>
        </w:rPr>
        <w:t xml:space="preserve">not be </w:t>
      </w:r>
      <w:r w:rsidR="00203633">
        <w:rPr>
          <w:rFonts w:ascii="Times New Roman" w:hAnsi="Times New Roman" w:cs="Times New Roman"/>
        </w:rPr>
        <w:t>a</w:t>
      </w:r>
      <w:r w:rsidR="006761FF" w:rsidRPr="00BE4F31">
        <w:rPr>
          <w:rFonts w:ascii="Times New Roman" w:hAnsi="Times New Roman" w:cs="Times New Roman"/>
        </w:rPr>
        <w:t>ffected</w:t>
      </w:r>
      <w:r w:rsidR="0057418A" w:rsidRPr="00BE4F31">
        <w:rPr>
          <w:rFonts w:ascii="Times New Roman" w:hAnsi="Times New Roman" w:cs="Times New Roman"/>
        </w:rPr>
        <w:t xml:space="preserve"> as no additional construction is needed to provide service to the requested area</w:t>
      </w:r>
      <w:r w:rsidR="006761FF" w:rsidRPr="00BE4F31">
        <w:rPr>
          <w:rFonts w:ascii="Times New Roman" w:hAnsi="Times New Roman" w:cs="Times New Roman"/>
          <w:color w:val="000000" w:themeColor="text1"/>
        </w:rPr>
        <w:t>.</w:t>
      </w:r>
    </w:p>
    <w:p w:rsidR="00E5542F" w:rsidRPr="00BE4F31" w:rsidRDefault="006761FF" w:rsidP="00501899">
      <w:pPr>
        <w:pStyle w:val="ListParagraph"/>
        <w:spacing w:after="0"/>
        <w:ind w:firstLine="0"/>
        <w:jc w:val="both"/>
        <w:rPr>
          <w:rFonts w:ascii="Times New Roman" w:hAnsi="Times New Roman" w:cs="Times New Roman"/>
        </w:rPr>
      </w:pPr>
      <w:r w:rsidRPr="00BE4F31">
        <w:rPr>
          <w:rFonts w:ascii="Times New Roman" w:hAnsi="Times New Roman" w:cs="Times New Roman"/>
          <w:color w:val="000000" w:themeColor="text1"/>
        </w:rPr>
        <w:t xml:space="preserve"> </w:t>
      </w:r>
    </w:p>
    <w:p w:rsidR="00F959C4" w:rsidRPr="00A71100" w:rsidRDefault="00E5542F" w:rsidP="00501899">
      <w:pPr>
        <w:pStyle w:val="NoSpacing"/>
        <w:contextualSpacing/>
        <w:jc w:val="both"/>
        <w:rPr>
          <w:rFonts w:cs="Times New Roman"/>
          <w:b/>
          <w:i/>
        </w:rPr>
      </w:pPr>
      <w:r w:rsidRPr="00BE4F31">
        <w:rPr>
          <w:rFonts w:cs="Times New Roman"/>
          <w:b/>
          <w:i/>
        </w:rPr>
        <w:t xml:space="preserve">TWC § 13.246(8) requires the commission to consider the probable improvement in service or lowering of cost to consumers.  </w:t>
      </w:r>
    </w:p>
    <w:p w:rsidR="00AE48F5" w:rsidRPr="000C67AC" w:rsidRDefault="000C67AC" w:rsidP="00501899">
      <w:pPr>
        <w:pStyle w:val="NoSpacing"/>
        <w:jc w:val="both"/>
        <w:rPr>
          <w:rFonts w:cs="Times New Roman"/>
        </w:rPr>
      </w:pPr>
      <w:r>
        <w:rPr>
          <w:rFonts w:cs="Times New Roman"/>
        </w:rPr>
        <w:t xml:space="preserve">The customers’ water rates will not be affected by the transaction because the requested area is already being served by the </w:t>
      </w:r>
      <w:r w:rsidRPr="000C67AC">
        <w:rPr>
          <w:rFonts w:cs="Times New Roman"/>
        </w:rPr>
        <w:t>Applicant.</w:t>
      </w:r>
    </w:p>
    <w:p w:rsidR="0062472E" w:rsidRDefault="0062472E" w:rsidP="00501899">
      <w:pPr>
        <w:pStyle w:val="NoSpacing"/>
        <w:jc w:val="both"/>
        <w:rPr>
          <w:rFonts w:cs="Times New Roman"/>
          <w:color w:val="000000" w:themeColor="text1"/>
        </w:rPr>
      </w:pPr>
    </w:p>
    <w:p w:rsidR="00501899" w:rsidRPr="00BE4F31" w:rsidRDefault="005F0149" w:rsidP="00501899">
      <w:pPr>
        <w:pStyle w:val="NoSpacing"/>
        <w:jc w:val="both"/>
        <w:rPr>
          <w:rFonts w:cs="Times New Roman"/>
        </w:rPr>
      </w:pPr>
      <w:r w:rsidRPr="00BE4F31">
        <w:rPr>
          <w:rFonts w:cs="Times New Roman"/>
          <w:color w:val="000000" w:themeColor="text1"/>
        </w:rPr>
        <w:t xml:space="preserve">Staff recommends that the Applicant </w:t>
      </w:r>
      <w:r w:rsidRPr="00BE4F31">
        <w:rPr>
          <w:rFonts w:cs="Times New Roman"/>
        </w:rPr>
        <w:t xml:space="preserve">meets all of the statutory requirements of </w:t>
      </w:r>
      <w:r w:rsidR="00923E08" w:rsidRPr="00BE4F31">
        <w:rPr>
          <w:rFonts w:cs="Times New Roman"/>
        </w:rPr>
        <w:t>TWC</w:t>
      </w:r>
      <w:r w:rsidRPr="00BE4F31">
        <w:rPr>
          <w:rFonts w:cs="Times New Roman"/>
        </w:rPr>
        <w:t xml:space="preserve"> Chapter 13 and the Commission's Chapter 24 rules and regulations, is capable of providing continuous and adequate service and approving this application to obtain a </w:t>
      </w:r>
      <w:r w:rsidR="0059593E" w:rsidRPr="00BE4F31">
        <w:rPr>
          <w:rFonts w:cs="Times New Roman"/>
          <w:color w:val="000000" w:themeColor="text1"/>
        </w:rPr>
        <w:t xml:space="preserve">water </w:t>
      </w:r>
      <w:r w:rsidR="0059593E" w:rsidRPr="00BE4F31">
        <w:rPr>
          <w:rFonts w:cs="Times New Roman"/>
        </w:rPr>
        <w:t xml:space="preserve">CCN </w:t>
      </w:r>
      <w:r w:rsidRPr="00BE4F31">
        <w:rPr>
          <w:rFonts w:cs="Times New Roman"/>
        </w:rPr>
        <w:t xml:space="preserve">No. </w:t>
      </w:r>
      <w:r w:rsidR="00AE48F5" w:rsidRPr="00BE4F31">
        <w:rPr>
          <w:rFonts w:cs="Times New Roman"/>
        </w:rPr>
        <w:t>11064</w:t>
      </w:r>
      <w:r w:rsidRPr="00BE4F31">
        <w:rPr>
          <w:rFonts w:cs="Times New Roman"/>
        </w:rPr>
        <w:t xml:space="preserve"> is necessary for the service, accommodation, convenience and safety of the public.</w:t>
      </w:r>
    </w:p>
    <w:p w:rsidR="005F0149" w:rsidRPr="00BE4F31" w:rsidRDefault="005F0149" w:rsidP="00501899">
      <w:pPr>
        <w:pStyle w:val="NoSpacing"/>
        <w:jc w:val="both"/>
        <w:rPr>
          <w:rFonts w:cs="Times New Roman"/>
        </w:rPr>
      </w:pPr>
      <w:r w:rsidRPr="00BE4F31">
        <w:rPr>
          <w:rFonts w:cs="Times New Roman"/>
        </w:rPr>
        <w:t xml:space="preserve">  </w:t>
      </w:r>
    </w:p>
    <w:p w:rsidR="00E5542F" w:rsidRPr="00A71100" w:rsidRDefault="00F959C4" w:rsidP="00501899">
      <w:pPr>
        <w:pStyle w:val="NoSpacing"/>
        <w:jc w:val="both"/>
        <w:rPr>
          <w:rFonts w:cs="Times New Roman"/>
        </w:rPr>
      </w:pPr>
      <w:r w:rsidRPr="00BE4F31">
        <w:rPr>
          <w:rFonts w:cs="Times New Roman"/>
          <w:noProof/>
        </w:rPr>
        <w:t>T</w:t>
      </w:r>
      <w:r w:rsidRPr="00BE4F31">
        <w:rPr>
          <w:rFonts w:cs="Times New Roman"/>
          <w:color w:val="000000" w:themeColor="text1"/>
        </w:rPr>
        <w:t>he Applicant</w:t>
      </w:r>
      <w:r w:rsidRPr="00BE4F31">
        <w:rPr>
          <w:rFonts w:cs="Times New Roman"/>
        </w:rPr>
        <w:t xml:space="preserve"> consented to the attached map </w:t>
      </w:r>
      <w:r w:rsidR="00E5542F" w:rsidRPr="00BE4F31">
        <w:rPr>
          <w:rFonts w:cs="Times New Roman"/>
        </w:rPr>
        <w:t xml:space="preserve">and certificate on </w:t>
      </w:r>
      <w:r w:rsidR="00517E44" w:rsidRPr="00A71100">
        <w:rPr>
          <w:rFonts w:cs="Times New Roman"/>
        </w:rPr>
        <w:t>April 1, 2019</w:t>
      </w:r>
      <w:r w:rsidRPr="00A71100">
        <w:rPr>
          <w:rFonts w:cs="Times New Roman"/>
        </w:rPr>
        <w:t>.</w:t>
      </w:r>
    </w:p>
    <w:p w:rsidR="00501899" w:rsidRPr="00A71100" w:rsidRDefault="00501899" w:rsidP="00501899">
      <w:pPr>
        <w:pStyle w:val="NoSpacing"/>
        <w:jc w:val="both"/>
        <w:rPr>
          <w:rFonts w:cs="Times New Roman"/>
        </w:rPr>
      </w:pPr>
    </w:p>
    <w:p w:rsidR="005D41FF" w:rsidRPr="00A71100" w:rsidRDefault="00E5542F" w:rsidP="00501899">
      <w:pPr>
        <w:rPr>
          <w:rFonts w:cs="Times New Roman"/>
        </w:rPr>
      </w:pPr>
      <w:r w:rsidRPr="00A71100">
        <w:rPr>
          <w:rFonts w:eastAsia="Calibri" w:cs="Times New Roman"/>
        </w:rPr>
        <w:t xml:space="preserve">Based on the above information, Staff recommends </w:t>
      </w:r>
      <w:r w:rsidR="00B06FB3" w:rsidRPr="00A71100">
        <w:rPr>
          <w:rFonts w:eastAsia="Calibri" w:cs="Times New Roman"/>
        </w:rPr>
        <w:t xml:space="preserve">the Commission </w:t>
      </w:r>
      <w:r w:rsidR="00B06FB3" w:rsidRPr="00A71100">
        <w:rPr>
          <w:rFonts w:cs="Times New Roman"/>
        </w:rPr>
        <w:t xml:space="preserve">approve the application, </w:t>
      </w:r>
      <w:r w:rsidRPr="00A71100">
        <w:rPr>
          <w:rFonts w:eastAsia="Calibri" w:cs="Times New Roman"/>
        </w:rPr>
        <w:t>issue an order</w:t>
      </w:r>
      <w:r w:rsidR="00203633">
        <w:rPr>
          <w:rFonts w:eastAsia="Calibri" w:cs="Times New Roman"/>
        </w:rPr>
        <w:t>,</w:t>
      </w:r>
      <w:r w:rsidRPr="00A71100">
        <w:rPr>
          <w:rFonts w:eastAsia="Calibri" w:cs="Times New Roman"/>
        </w:rPr>
        <w:t xml:space="preserve"> and provide the attached map and certificate to </w:t>
      </w:r>
      <w:r w:rsidR="00AE48F5" w:rsidRPr="00A71100">
        <w:rPr>
          <w:rFonts w:cs="Times New Roman"/>
          <w:color w:val="000000" w:themeColor="text1"/>
        </w:rPr>
        <w:t>the City of Marshall</w:t>
      </w:r>
      <w:r w:rsidRPr="00A71100">
        <w:rPr>
          <w:rFonts w:eastAsia="Calibri" w:cs="Times New Roman"/>
          <w:color w:val="000000" w:themeColor="text1"/>
        </w:rPr>
        <w:t>.</w:t>
      </w:r>
      <w:r w:rsidR="00501899" w:rsidRPr="00A71100">
        <w:rPr>
          <w:rFonts w:eastAsia="Calibri" w:cs="Times New Roman"/>
          <w:color w:val="000000" w:themeColor="text1"/>
        </w:rPr>
        <w:t xml:space="preserve"> </w:t>
      </w:r>
      <w:r w:rsidR="00F959C4" w:rsidRPr="00A71100">
        <w:rPr>
          <w:rFonts w:eastAsia="Calibri" w:cs="Times New Roman"/>
        </w:rPr>
        <w:t xml:space="preserve">Staff further recommends that the Applicant </w:t>
      </w:r>
      <w:r w:rsidR="00F959C4" w:rsidRPr="00A71100">
        <w:rPr>
          <w:rFonts w:cs="Times New Roman"/>
        </w:rPr>
        <w:t>file certified copies of the CCN maps along with a written description of the CCN service area in the county clerk’s office pursuant to TWC §§ 13.257 (r)-(s).</w:t>
      </w:r>
    </w:p>
    <w:p w:rsidR="005D41FF" w:rsidRPr="00A71100"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A71100" w:rsidSect="00F15737">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584" w:rsidRDefault="00416584" w:rsidP="00C926EC">
      <w:r>
        <w:separator/>
      </w:r>
    </w:p>
  </w:endnote>
  <w:endnote w:type="continuationSeparator" w:id="0">
    <w:p w:rsidR="00416584" w:rsidRDefault="00416584"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584" w:rsidRDefault="00416584" w:rsidP="00C926EC">
      <w:r>
        <w:separator/>
      </w:r>
    </w:p>
  </w:footnote>
  <w:footnote w:type="continuationSeparator" w:id="0">
    <w:p w:rsidR="00416584" w:rsidRDefault="00416584" w:rsidP="00C926EC">
      <w:r>
        <w:continuationSeparator/>
      </w:r>
    </w:p>
  </w:footnote>
  <w:footnote w:id="1">
    <w:p w:rsidR="00BF4D64" w:rsidRPr="00C50491" w:rsidRDefault="00BF4D64" w:rsidP="00C50491">
      <w:pPr>
        <w:pStyle w:val="FootnoteText"/>
        <w:ind w:firstLine="45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Application, Attachment C</w:t>
      </w:r>
      <w:r w:rsidR="0013676E">
        <w:rPr>
          <w:rFonts w:ascii="Times New Roman" w:hAnsi="Times New Roman" w:cs="Times New Roman"/>
        </w:rPr>
        <w:t xml:space="preserve"> at </w:t>
      </w:r>
      <w:r w:rsidRPr="00C50491">
        <w:rPr>
          <w:rFonts w:ascii="Times New Roman" w:hAnsi="Times New Roman" w:cs="Times New Roman"/>
        </w:rPr>
        <w:t>29.</w:t>
      </w:r>
    </w:p>
  </w:footnote>
  <w:footnote w:id="2">
    <w:p w:rsidR="00621457" w:rsidRPr="00C50491" w:rsidRDefault="00621457"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w:t>
      </w:r>
      <w:r w:rsidR="00C274E8" w:rsidRPr="00C50491">
        <w:rPr>
          <w:rFonts w:ascii="Times New Roman" w:hAnsi="Times New Roman" w:cs="Times New Roman"/>
        </w:rPr>
        <w:t>Attachment KE-1</w:t>
      </w:r>
      <w:r w:rsidR="0013676E">
        <w:rPr>
          <w:rFonts w:ascii="Times New Roman" w:hAnsi="Times New Roman" w:cs="Times New Roman"/>
        </w:rPr>
        <w:t xml:space="preserve"> at </w:t>
      </w:r>
      <w:r w:rsidR="00041842" w:rsidRPr="00C50491">
        <w:rPr>
          <w:rFonts w:ascii="Times New Roman" w:hAnsi="Times New Roman" w:cs="Times New Roman"/>
        </w:rPr>
        <w:t>000002</w:t>
      </w:r>
      <w:r w:rsidR="00A01EAB" w:rsidRPr="00C50491">
        <w:rPr>
          <w:rFonts w:ascii="Times New Roman" w:hAnsi="Times New Roman" w:cs="Times New Roman"/>
        </w:rPr>
        <w:t>.</w:t>
      </w:r>
    </w:p>
  </w:footnote>
  <w:footnote w:id="3">
    <w:p w:rsidR="00BE4F31" w:rsidRPr="00C50491" w:rsidRDefault="00BE4F31"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w:t>
      </w:r>
      <w:r w:rsidRPr="00C50491">
        <w:rPr>
          <w:rFonts w:ascii="Times New Roman" w:hAnsi="Times New Roman" w:cs="Times New Roman"/>
          <w:i/>
        </w:rPr>
        <w:t xml:space="preserve">Id </w:t>
      </w:r>
      <w:r w:rsidRPr="00C50491">
        <w:rPr>
          <w:rFonts w:ascii="Times New Roman" w:hAnsi="Times New Roman" w:cs="Times New Roman"/>
        </w:rPr>
        <w:t>at 000004.</w:t>
      </w:r>
    </w:p>
  </w:footnote>
  <w:footnote w:id="4">
    <w:p w:rsidR="00041842" w:rsidRPr="00C50491" w:rsidRDefault="00C46E0F"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00041842" w:rsidRPr="00C50491">
        <w:rPr>
          <w:rFonts w:ascii="Times New Roman" w:hAnsi="Times New Roman" w:cs="Times New Roman"/>
        </w:rPr>
        <w:t xml:space="preserve"> </w:t>
      </w:r>
      <w:r w:rsidR="00041842" w:rsidRPr="00C50491">
        <w:rPr>
          <w:rFonts w:ascii="Times New Roman" w:hAnsi="Times New Roman" w:cs="Times New Roman"/>
          <w:i/>
        </w:rPr>
        <w:t xml:space="preserve">Id </w:t>
      </w:r>
      <w:r w:rsidR="00041842" w:rsidRPr="00C50491">
        <w:rPr>
          <w:rFonts w:ascii="Times New Roman" w:hAnsi="Times New Roman" w:cs="Times New Roman"/>
        </w:rPr>
        <w:t>at 000004.</w:t>
      </w:r>
    </w:p>
  </w:footnote>
  <w:footnote w:id="5">
    <w:p w:rsidR="00A71100" w:rsidRPr="00C50491" w:rsidRDefault="00A71100"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w:t>
      </w:r>
      <w:r w:rsidRPr="00C50491">
        <w:rPr>
          <w:rFonts w:ascii="Times New Roman" w:hAnsi="Times New Roman" w:cs="Times New Roman"/>
          <w:i/>
        </w:rPr>
        <w:t xml:space="preserve">Id </w:t>
      </w:r>
      <w:r w:rsidRPr="00C50491">
        <w:rPr>
          <w:rFonts w:ascii="Times New Roman" w:hAnsi="Times New Roman" w:cs="Times New Roman"/>
        </w:rPr>
        <w:t>at 000008.</w:t>
      </w:r>
    </w:p>
  </w:footnote>
  <w:footnote w:id="6">
    <w:p w:rsidR="00A71100" w:rsidRPr="00C50491" w:rsidRDefault="00A71100"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w:t>
      </w:r>
      <w:r w:rsidRPr="00C50491">
        <w:rPr>
          <w:rFonts w:ascii="Times New Roman" w:hAnsi="Times New Roman" w:cs="Times New Roman"/>
          <w:i/>
        </w:rPr>
        <w:t xml:space="preserve">Id </w:t>
      </w:r>
      <w:r w:rsidRPr="00C50491">
        <w:rPr>
          <w:rFonts w:ascii="Times New Roman" w:hAnsi="Times New Roman" w:cs="Times New Roman"/>
        </w:rPr>
        <w:t>at 000009.</w:t>
      </w:r>
    </w:p>
  </w:footnote>
  <w:footnote w:id="7">
    <w:p w:rsidR="00A71100" w:rsidRPr="00C50491" w:rsidRDefault="00A71100" w:rsidP="00C50491">
      <w:pPr>
        <w:pStyle w:val="FootnoteText"/>
        <w:ind w:firstLine="360"/>
        <w:rPr>
          <w:rFonts w:ascii="Times New Roman" w:hAnsi="Times New Roman" w:cs="Times New Roman"/>
        </w:rPr>
      </w:pPr>
      <w:r w:rsidRPr="00C50491">
        <w:rPr>
          <w:rStyle w:val="FootnoteReference"/>
          <w:rFonts w:ascii="Times New Roman" w:hAnsi="Times New Roman" w:cs="Times New Roman"/>
        </w:rPr>
        <w:footnoteRef/>
      </w:r>
      <w:r w:rsidRPr="00C50491">
        <w:rPr>
          <w:rFonts w:ascii="Times New Roman" w:hAnsi="Times New Roman" w:cs="Times New Roman"/>
        </w:rPr>
        <w:t xml:space="preserve"> </w:t>
      </w:r>
      <w:r w:rsidR="005E2911" w:rsidRPr="00C50491">
        <w:rPr>
          <w:rFonts w:ascii="Times New Roman" w:hAnsi="Times New Roman" w:cs="Times New Roman"/>
        </w:rPr>
        <w:t>Application</w:t>
      </w:r>
      <w:r w:rsidR="00BF4D64">
        <w:rPr>
          <w:rFonts w:ascii="Times New Roman" w:hAnsi="Times New Roman" w:cs="Times New Roman"/>
        </w:rPr>
        <w:t>,</w:t>
      </w:r>
      <w:r w:rsidR="005E2911" w:rsidRPr="00C50491">
        <w:rPr>
          <w:rFonts w:ascii="Times New Roman" w:hAnsi="Times New Roman" w:cs="Times New Roman"/>
        </w:rPr>
        <w:t xml:space="preserve"> </w:t>
      </w:r>
      <w:r w:rsidR="00BF4D64">
        <w:rPr>
          <w:rFonts w:ascii="Times New Roman" w:hAnsi="Times New Roman" w:cs="Times New Roman"/>
        </w:rPr>
        <w:t>Attachment D</w:t>
      </w:r>
      <w:r w:rsidR="0013676E">
        <w:rPr>
          <w:rFonts w:ascii="Times New Roman" w:hAnsi="Times New Roman" w:cs="Times New Roman"/>
        </w:rPr>
        <w:t xml:space="preserve"> at</w:t>
      </w:r>
      <w:r w:rsidR="00AE0EB8">
        <w:rPr>
          <w:rFonts w:ascii="Times New Roman" w:hAnsi="Times New Roman" w:cs="Times New Roman"/>
        </w:rPr>
        <w:t xml:space="preserve"> </w:t>
      </w:r>
      <w:r w:rsidR="005E2911" w:rsidRPr="00C50491">
        <w:rPr>
          <w:rFonts w:ascii="Times New Roman" w:hAnsi="Times New Roman" w:cs="Times New Roman"/>
        </w:rPr>
        <w:t>52.</w:t>
      </w:r>
    </w:p>
  </w:footnote>
  <w:footnote w:id="8">
    <w:p w:rsidR="0021408E" w:rsidRPr="0021408E" w:rsidRDefault="0021408E" w:rsidP="00C50491">
      <w:pPr>
        <w:pStyle w:val="FootnoteText"/>
        <w:ind w:firstLine="360"/>
        <w:rPr>
          <w:rFonts w:ascii="Times New Roman" w:hAnsi="Times New Roman" w:cs="Times New Roman"/>
          <w:sz w:val="18"/>
          <w:szCs w:val="18"/>
        </w:rPr>
      </w:pPr>
      <w:r w:rsidRPr="0021408E">
        <w:rPr>
          <w:rStyle w:val="FootnoteReference"/>
          <w:rFonts w:ascii="Times New Roman" w:hAnsi="Times New Roman" w:cs="Times New Roman"/>
          <w:sz w:val="18"/>
          <w:szCs w:val="18"/>
        </w:rPr>
        <w:footnoteRef/>
      </w:r>
      <w:r w:rsidRPr="0021408E">
        <w:rPr>
          <w:rFonts w:ascii="Times New Roman" w:hAnsi="Times New Roman" w:cs="Times New Roman"/>
          <w:sz w:val="18"/>
          <w:szCs w:val="18"/>
        </w:rPr>
        <w:t xml:space="preserve"> </w:t>
      </w:r>
      <w:r w:rsidRPr="0021408E">
        <w:rPr>
          <w:rFonts w:ascii="Times New Roman" w:hAnsi="Times New Roman" w:cs="Times New Roman"/>
          <w:i/>
          <w:sz w:val="18"/>
          <w:szCs w:val="18"/>
        </w:rPr>
        <w:t>Id</w:t>
      </w:r>
      <w:r>
        <w:rPr>
          <w:rFonts w:ascii="Times New Roman" w:hAnsi="Times New Roman" w:cs="Times New Roman"/>
          <w:i/>
          <w:sz w:val="18"/>
          <w:szCs w:val="18"/>
        </w:rPr>
        <w:t xml:space="preserve"> </w:t>
      </w:r>
      <w:r>
        <w:rPr>
          <w:rFonts w:ascii="Times New Roman" w:hAnsi="Times New Roman" w:cs="Times New Roman"/>
          <w:sz w:val="18"/>
          <w:szCs w:val="18"/>
        </w:rPr>
        <w:t>at 000007.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AD" w:rsidRDefault="00E17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6C1529"/>
    <w:multiLevelType w:val="hybridMultilevel"/>
    <w:tmpl w:val="26E200DA"/>
    <w:lvl w:ilvl="0" w:tplc="DDD02CB2">
      <w:start w:val="16"/>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18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9"/>
  </w:num>
  <w:num w:numId="44">
    <w:abstractNumId w:val="19"/>
  </w:num>
  <w:num w:numId="45">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F6B"/>
    <w:rsid w:val="000000FE"/>
    <w:rsid w:val="0000012E"/>
    <w:rsid w:val="000049A0"/>
    <w:rsid w:val="0001173B"/>
    <w:rsid w:val="000256EC"/>
    <w:rsid w:val="00034727"/>
    <w:rsid w:val="00034F6B"/>
    <w:rsid w:val="0003775C"/>
    <w:rsid w:val="00041842"/>
    <w:rsid w:val="00043D5A"/>
    <w:rsid w:val="00047FC0"/>
    <w:rsid w:val="00051B7F"/>
    <w:rsid w:val="00055469"/>
    <w:rsid w:val="00064589"/>
    <w:rsid w:val="00066644"/>
    <w:rsid w:val="000675F5"/>
    <w:rsid w:val="00086BD9"/>
    <w:rsid w:val="00086E6A"/>
    <w:rsid w:val="0008714E"/>
    <w:rsid w:val="000A0EF9"/>
    <w:rsid w:val="000A17A4"/>
    <w:rsid w:val="000A3962"/>
    <w:rsid w:val="000B12DD"/>
    <w:rsid w:val="000B2089"/>
    <w:rsid w:val="000B74A7"/>
    <w:rsid w:val="000C67AC"/>
    <w:rsid w:val="000D3B74"/>
    <w:rsid w:val="000E2AF0"/>
    <w:rsid w:val="000F2692"/>
    <w:rsid w:val="00104EC9"/>
    <w:rsid w:val="00112304"/>
    <w:rsid w:val="0011374B"/>
    <w:rsid w:val="001137F2"/>
    <w:rsid w:val="00113A92"/>
    <w:rsid w:val="0011513D"/>
    <w:rsid w:val="00116413"/>
    <w:rsid w:val="001178AF"/>
    <w:rsid w:val="001221C8"/>
    <w:rsid w:val="00135A1F"/>
    <w:rsid w:val="0013676E"/>
    <w:rsid w:val="001409F7"/>
    <w:rsid w:val="00144CA3"/>
    <w:rsid w:val="00150F01"/>
    <w:rsid w:val="00154C2A"/>
    <w:rsid w:val="00155CA3"/>
    <w:rsid w:val="00167F1D"/>
    <w:rsid w:val="00175621"/>
    <w:rsid w:val="00176D26"/>
    <w:rsid w:val="00177B67"/>
    <w:rsid w:val="001849F8"/>
    <w:rsid w:val="00185F46"/>
    <w:rsid w:val="00195D56"/>
    <w:rsid w:val="0019656B"/>
    <w:rsid w:val="001A1DAE"/>
    <w:rsid w:val="001D3CF8"/>
    <w:rsid w:val="001D3F92"/>
    <w:rsid w:val="001F4F7A"/>
    <w:rsid w:val="00200609"/>
    <w:rsid w:val="00202D3C"/>
    <w:rsid w:val="00203027"/>
    <w:rsid w:val="002034DB"/>
    <w:rsid w:val="00203633"/>
    <w:rsid w:val="00204E61"/>
    <w:rsid w:val="00210784"/>
    <w:rsid w:val="00213082"/>
    <w:rsid w:val="0021408E"/>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B361C"/>
    <w:rsid w:val="002C35D3"/>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16584"/>
    <w:rsid w:val="00425BE7"/>
    <w:rsid w:val="00426D11"/>
    <w:rsid w:val="0043205A"/>
    <w:rsid w:val="00433BC1"/>
    <w:rsid w:val="00445E78"/>
    <w:rsid w:val="004472FE"/>
    <w:rsid w:val="00451B06"/>
    <w:rsid w:val="00460F0E"/>
    <w:rsid w:val="004707CE"/>
    <w:rsid w:val="0047263A"/>
    <w:rsid w:val="00476715"/>
    <w:rsid w:val="00481DA5"/>
    <w:rsid w:val="00482C73"/>
    <w:rsid w:val="00483125"/>
    <w:rsid w:val="004834DA"/>
    <w:rsid w:val="00487AF0"/>
    <w:rsid w:val="00490D31"/>
    <w:rsid w:val="00490F08"/>
    <w:rsid w:val="004A42F2"/>
    <w:rsid w:val="004B660B"/>
    <w:rsid w:val="004D0A5A"/>
    <w:rsid w:val="004D2CA6"/>
    <w:rsid w:val="004F4705"/>
    <w:rsid w:val="004F53A2"/>
    <w:rsid w:val="004F6233"/>
    <w:rsid w:val="00501899"/>
    <w:rsid w:val="00502E43"/>
    <w:rsid w:val="00510B37"/>
    <w:rsid w:val="00511912"/>
    <w:rsid w:val="00516197"/>
    <w:rsid w:val="00516C5A"/>
    <w:rsid w:val="00517E44"/>
    <w:rsid w:val="00533603"/>
    <w:rsid w:val="00536409"/>
    <w:rsid w:val="005457B4"/>
    <w:rsid w:val="005458CA"/>
    <w:rsid w:val="005464F5"/>
    <w:rsid w:val="0055212A"/>
    <w:rsid w:val="0055582B"/>
    <w:rsid w:val="0057418A"/>
    <w:rsid w:val="005742F9"/>
    <w:rsid w:val="005758DB"/>
    <w:rsid w:val="0057650C"/>
    <w:rsid w:val="00577134"/>
    <w:rsid w:val="005858CD"/>
    <w:rsid w:val="0059163C"/>
    <w:rsid w:val="00591C07"/>
    <w:rsid w:val="00594006"/>
    <w:rsid w:val="0059593E"/>
    <w:rsid w:val="005B0DAD"/>
    <w:rsid w:val="005B1E6D"/>
    <w:rsid w:val="005C0CB1"/>
    <w:rsid w:val="005C5DFC"/>
    <w:rsid w:val="005D2F78"/>
    <w:rsid w:val="005D3942"/>
    <w:rsid w:val="005D3B8C"/>
    <w:rsid w:val="005D41FF"/>
    <w:rsid w:val="005D5817"/>
    <w:rsid w:val="005D7A36"/>
    <w:rsid w:val="005E0D4B"/>
    <w:rsid w:val="005E2224"/>
    <w:rsid w:val="005E2911"/>
    <w:rsid w:val="005F0149"/>
    <w:rsid w:val="005F0756"/>
    <w:rsid w:val="005F07A3"/>
    <w:rsid w:val="005F337F"/>
    <w:rsid w:val="00600D96"/>
    <w:rsid w:val="00602C27"/>
    <w:rsid w:val="00607941"/>
    <w:rsid w:val="006116E8"/>
    <w:rsid w:val="006128AB"/>
    <w:rsid w:val="00615FDC"/>
    <w:rsid w:val="00621457"/>
    <w:rsid w:val="0062472E"/>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80F4C"/>
    <w:rsid w:val="006848F1"/>
    <w:rsid w:val="00693C6F"/>
    <w:rsid w:val="00693F44"/>
    <w:rsid w:val="006A23E3"/>
    <w:rsid w:val="006A35C3"/>
    <w:rsid w:val="006C515E"/>
    <w:rsid w:val="006C6CEB"/>
    <w:rsid w:val="006C6E65"/>
    <w:rsid w:val="006C7ECD"/>
    <w:rsid w:val="006D45FB"/>
    <w:rsid w:val="006D6106"/>
    <w:rsid w:val="006D7909"/>
    <w:rsid w:val="006E330E"/>
    <w:rsid w:val="006E44E9"/>
    <w:rsid w:val="006F21E2"/>
    <w:rsid w:val="00700FAC"/>
    <w:rsid w:val="00722324"/>
    <w:rsid w:val="0072249E"/>
    <w:rsid w:val="00725C50"/>
    <w:rsid w:val="0072620D"/>
    <w:rsid w:val="007276DD"/>
    <w:rsid w:val="00727F1C"/>
    <w:rsid w:val="007325A7"/>
    <w:rsid w:val="00732647"/>
    <w:rsid w:val="007353B4"/>
    <w:rsid w:val="00742385"/>
    <w:rsid w:val="00744E59"/>
    <w:rsid w:val="00746472"/>
    <w:rsid w:val="007509A8"/>
    <w:rsid w:val="007511F5"/>
    <w:rsid w:val="00752DFA"/>
    <w:rsid w:val="0075745D"/>
    <w:rsid w:val="00763595"/>
    <w:rsid w:val="00765B4F"/>
    <w:rsid w:val="00767B33"/>
    <w:rsid w:val="007903F2"/>
    <w:rsid w:val="00793AFE"/>
    <w:rsid w:val="007A5985"/>
    <w:rsid w:val="007B105B"/>
    <w:rsid w:val="007B36F6"/>
    <w:rsid w:val="007B485E"/>
    <w:rsid w:val="007D0D04"/>
    <w:rsid w:val="007F1980"/>
    <w:rsid w:val="007F1D92"/>
    <w:rsid w:val="00802A55"/>
    <w:rsid w:val="008048E4"/>
    <w:rsid w:val="00807DFC"/>
    <w:rsid w:val="008146A2"/>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3473"/>
    <w:rsid w:val="008755F2"/>
    <w:rsid w:val="00877FFC"/>
    <w:rsid w:val="00885056"/>
    <w:rsid w:val="008859C2"/>
    <w:rsid w:val="00895F28"/>
    <w:rsid w:val="008A34C5"/>
    <w:rsid w:val="008C1C64"/>
    <w:rsid w:val="008D36E3"/>
    <w:rsid w:val="008D55FD"/>
    <w:rsid w:val="008E075F"/>
    <w:rsid w:val="008E33DD"/>
    <w:rsid w:val="008E3ACF"/>
    <w:rsid w:val="0090036E"/>
    <w:rsid w:val="00901CF3"/>
    <w:rsid w:val="00905CBB"/>
    <w:rsid w:val="00910805"/>
    <w:rsid w:val="00911E47"/>
    <w:rsid w:val="00917FC7"/>
    <w:rsid w:val="00923C50"/>
    <w:rsid w:val="00923E08"/>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026B"/>
    <w:rsid w:val="00A01EAB"/>
    <w:rsid w:val="00A03680"/>
    <w:rsid w:val="00A0472D"/>
    <w:rsid w:val="00A2193F"/>
    <w:rsid w:val="00A225B6"/>
    <w:rsid w:val="00A25031"/>
    <w:rsid w:val="00A367A8"/>
    <w:rsid w:val="00A42AF6"/>
    <w:rsid w:val="00A47A4E"/>
    <w:rsid w:val="00A51D32"/>
    <w:rsid w:val="00A60317"/>
    <w:rsid w:val="00A676C0"/>
    <w:rsid w:val="00A7023E"/>
    <w:rsid w:val="00A71100"/>
    <w:rsid w:val="00A75BA9"/>
    <w:rsid w:val="00A76920"/>
    <w:rsid w:val="00A81A81"/>
    <w:rsid w:val="00A8416D"/>
    <w:rsid w:val="00A95983"/>
    <w:rsid w:val="00AA16CD"/>
    <w:rsid w:val="00AA29AB"/>
    <w:rsid w:val="00AA6442"/>
    <w:rsid w:val="00AA69F1"/>
    <w:rsid w:val="00AA708F"/>
    <w:rsid w:val="00AA7546"/>
    <w:rsid w:val="00AB074C"/>
    <w:rsid w:val="00AB553A"/>
    <w:rsid w:val="00AC11F0"/>
    <w:rsid w:val="00AC36F8"/>
    <w:rsid w:val="00AC3AD4"/>
    <w:rsid w:val="00AC54E5"/>
    <w:rsid w:val="00AD13ED"/>
    <w:rsid w:val="00AD438D"/>
    <w:rsid w:val="00AE0E03"/>
    <w:rsid w:val="00AE0EB8"/>
    <w:rsid w:val="00AE0EFF"/>
    <w:rsid w:val="00AE48F5"/>
    <w:rsid w:val="00AF2EBB"/>
    <w:rsid w:val="00AF30EE"/>
    <w:rsid w:val="00AF3435"/>
    <w:rsid w:val="00B06FB3"/>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277C"/>
    <w:rsid w:val="00BC3981"/>
    <w:rsid w:val="00BD37B2"/>
    <w:rsid w:val="00BE4F31"/>
    <w:rsid w:val="00BE763B"/>
    <w:rsid w:val="00BF000E"/>
    <w:rsid w:val="00BF4D64"/>
    <w:rsid w:val="00BF5A4E"/>
    <w:rsid w:val="00C0241B"/>
    <w:rsid w:val="00C03ADE"/>
    <w:rsid w:val="00C051A8"/>
    <w:rsid w:val="00C155C8"/>
    <w:rsid w:val="00C25392"/>
    <w:rsid w:val="00C254E0"/>
    <w:rsid w:val="00C256E6"/>
    <w:rsid w:val="00C274E8"/>
    <w:rsid w:val="00C305E1"/>
    <w:rsid w:val="00C32453"/>
    <w:rsid w:val="00C33139"/>
    <w:rsid w:val="00C34A34"/>
    <w:rsid w:val="00C46E0F"/>
    <w:rsid w:val="00C50491"/>
    <w:rsid w:val="00C60027"/>
    <w:rsid w:val="00C70970"/>
    <w:rsid w:val="00C709CF"/>
    <w:rsid w:val="00C71D8A"/>
    <w:rsid w:val="00C73793"/>
    <w:rsid w:val="00C92159"/>
    <w:rsid w:val="00C926EC"/>
    <w:rsid w:val="00C93BD0"/>
    <w:rsid w:val="00C95864"/>
    <w:rsid w:val="00CB120E"/>
    <w:rsid w:val="00CB3A2F"/>
    <w:rsid w:val="00CC163C"/>
    <w:rsid w:val="00CC18E9"/>
    <w:rsid w:val="00CC39A4"/>
    <w:rsid w:val="00CC6AAD"/>
    <w:rsid w:val="00CD1C08"/>
    <w:rsid w:val="00CD38C1"/>
    <w:rsid w:val="00CD7A5F"/>
    <w:rsid w:val="00CE0BF7"/>
    <w:rsid w:val="00CE5E4D"/>
    <w:rsid w:val="00CE78DF"/>
    <w:rsid w:val="00CE7E1A"/>
    <w:rsid w:val="00CF322A"/>
    <w:rsid w:val="00D00A1E"/>
    <w:rsid w:val="00D016F4"/>
    <w:rsid w:val="00D06E9E"/>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D052D"/>
    <w:rsid w:val="00DD190C"/>
    <w:rsid w:val="00DD4C2D"/>
    <w:rsid w:val="00DD5AC4"/>
    <w:rsid w:val="00DD73B1"/>
    <w:rsid w:val="00DE182F"/>
    <w:rsid w:val="00DE1CCA"/>
    <w:rsid w:val="00DE26E2"/>
    <w:rsid w:val="00DE4A00"/>
    <w:rsid w:val="00DF217D"/>
    <w:rsid w:val="00DF79E2"/>
    <w:rsid w:val="00DF7D84"/>
    <w:rsid w:val="00E038DB"/>
    <w:rsid w:val="00E128BB"/>
    <w:rsid w:val="00E14844"/>
    <w:rsid w:val="00E16AC6"/>
    <w:rsid w:val="00E171AD"/>
    <w:rsid w:val="00E17C51"/>
    <w:rsid w:val="00E2365F"/>
    <w:rsid w:val="00E23BBF"/>
    <w:rsid w:val="00E27BF7"/>
    <w:rsid w:val="00E44AF3"/>
    <w:rsid w:val="00E47123"/>
    <w:rsid w:val="00E4728E"/>
    <w:rsid w:val="00E5542F"/>
    <w:rsid w:val="00E60043"/>
    <w:rsid w:val="00E60EAE"/>
    <w:rsid w:val="00E702E9"/>
    <w:rsid w:val="00E82188"/>
    <w:rsid w:val="00E871C4"/>
    <w:rsid w:val="00E910F6"/>
    <w:rsid w:val="00EA3AAD"/>
    <w:rsid w:val="00EA460F"/>
    <w:rsid w:val="00EC2505"/>
    <w:rsid w:val="00EC3C43"/>
    <w:rsid w:val="00EC4067"/>
    <w:rsid w:val="00EC5BB6"/>
    <w:rsid w:val="00ED04B4"/>
    <w:rsid w:val="00ED0737"/>
    <w:rsid w:val="00EE0431"/>
    <w:rsid w:val="00EF5EA3"/>
    <w:rsid w:val="00EF6A56"/>
    <w:rsid w:val="00EF7E7E"/>
    <w:rsid w:val="00F00BE4"/>
    <w:rsid w:val="00F14CFC"/>
    <w:rsid w:val="00F15737"/>
    <w:rsid w:val="00F25BDA"/>
    <w:rsid w:val="00F27AD3"/>
    <w:rsid w:val="00F467B1"/>
    <w:rsid w:val="00F535D2"/>
    <w:rsid w:val="00F537A5"/>
    <w:rsid w:val="00F543CD"/>
    <w:rsid w:val="00F54949"/>
    <w:rsid w:val="00F54B8D"/>
    <w:rsid w:val="00F56A6D"/>
    <w:rsid w:val="00F56C0F"/>
    <w:rsid w:val="00F56E78"/>
    <w:rsid w:val="00F602EF"/>
    <w:rsid w:val="00F61508"/>
    <w:rsid w:val="00F6262E"/>
    <w:rsid w:val="00F62EA9"/>
    <w:rsid w:val="00F653E9"/>
    <w:rsid w:val="00F65756"/>
    <w:rsid w:val="00F74109"/>
    <w:rsid w:val="00F75264"/>
    <w:rsid w:val="00F84C3B"/>
    <w:rsid w:val="00F86347"/>
    <w:rsid w:val="00F87F73"/>
    <w:rsid w:val="00F959C4"/>
    <w:rsid w:val="00F96DAC"/>
    <w:rsid w:val="00FB06E0"/>
    <w:rsid w:val="00FB1DEC"/>
    <w:rsid w:val="00FB5052"/>
    <w:rsid w:val="00FD69E3"/>
    <w:rsid w:val="00FE166E"/>
    <w:rsid w:val="00FE330F"/>
    <w:rsid w:val="00FE51E8"/>
    <w:rsid w:val="00FE607D"/>
    <w:rsid w:val="00FE6D00"/>
    <w:rsid w:val="00FF0BFA"/>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DD73B1"/>
    <w:pPr>
      <w:spacing w:before="0" w:after="0"/>
    </w:pPr>
    <w:rPr>
      <w:rFonts w:ascii="Times New Roman" w:eastAsia="Times New Roman" w:hAnsi="Times New Roman"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41318220">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18387855">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shalltexas.net/city_government/aud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2747-654E-4C51-B0A6-8D793D95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6048</Characters>
  <Application>Microsoft Office Word</Application>
  <DocSecurity>0</DocSecurity>
  <Lines>50</Lines>
  <Paragraphs>14</Paragraphs>
  <ScaleCrop>false</ScaleCrop>
  <Company/>
  <LinksUpToDate>false</LinksUpToDate>
  <CharactersWithSpaces>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2019-04-11T18:23:00Z</dcterms:created>
  <dcterms:modified xsi:type="dcterms:W3CDTF">2019-04-11T18:23:00Z</dcterms:modified>
</cp:coreProperties>
</file>